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E667B" w14:textId="77777777" w:rsidR="00B13621" w:rsidRPr="00CF05FA" w:rsidRDefault="00B13621" w:rsidP="00614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5F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</w:t>
      </w:r>
    </w:p>
    <w:p w14:paraId="5F8E3F98" w14:textId="77777777" w:rsidR="006145D9" w:rsidRPr="00CF05FA" w:rsidRDefault="00B13621" w:rsidP="00614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5FA">
        <w:rPr>
          <w:rFonts w:ascii="Times New Roman" w:hAnsi="Times New Roman" w:cs="Times New Roman"/>
          <w:sz w:val="28"/>
          <w:szCs w:val="28"/>
        </w:rPr>
        <w:t xml:space="preserve"> «Федеральный исследовательский центр «Казанский научный центр Российской академии наук»</w:t>
      </w:r>
    </w:p>
    <w:p w14:paraId="6F2A8BEC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4E46D78B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0EC7BE40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1FDA4D0E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14CAE795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4722FC45" w14:textId="77777777" w:rsidR="006145D9" w:rsidRDefault="006145D9" w:rsidP="006145D9">
      <w:pPr>
        <w:jc w:val="center"/>
        <w:rPr>
          <w:rFonts w:ascii="Times New Roman" w:hAnsi="Times New Roman" w:cs="Times New Roman"/>
        </w:rPr>
      </w:pPr>
    </w:p>
    <w:p w14:paraId="2434C54D" w14:textId="77777777" w:rsidR="00B13621" w:rsidRDefault="00B13621" w:rsidP="00797202">
      <w:pPr>
        <w:rPr>
          <w:rFonts w:ascii="Times New Roman" w:hAnsi="Times New Roman" w:cs="Times New Roman"/>
        </w:rPr>
      </w:pPr>
    </w:p>
    <w:p w14:paraId="1781D379" w14:textId="77777777" w:rsidR="006145D9" w:rsidRDefault="006145D9" w:rsidP="00184C4F">
      <w:pPr>
        <w:rPr>
          <w:rFonts w:ascii="Times New Roman" w:hAnsi="Times New Roman" w:cs="Times New Roman"/>
        </w:rPr>
      </w:pPr>
    </w:p>
    <w:p w14:paraId="6A9A7AC8" w14:textId="77777777" w:rsidR="006145D9" w:rsidRDefault="00797202" w:rsidP="006145D9">
      <w:pPr>
        <w:jc w:val="center"/>
        <w:rPr>
          <w:rFonts w:ascii="Times New Roman" w:hAnsi="Times New Roman" w:cs="Times New Roman"/>
          <w:sz w:val="32"/>
          <w:szCs w:val="32"/>
        </w:rPr>
      </w:pPr>
      <w:r w:rsidRPr="00797202">
        <w:rPr>
          <w:rFonts w:ascii="Times New Roman" w:hAnsi="Times New Roman" w:cs="Times New Roman"/>
          <w:sz w:val="36"/>
          <w:szCs w:val="36"/>
        </w:rPr>
        <w:t xml:space="preserve">Требования, порядок подготовки и порядок проведения защиты выпускных квалификационных работ обучающихся по образовательным программам высшего образования </w:t>
      </w:r>
    </w:p>
    <w:p w14:paraId="436542D7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EC2196F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7567D4F" w14:textId="77777777" w:rsidR="006145D9" w:rsidRDefault="006145D9" w:rsidP="00CF05FA">
      <w:pPr>
        <w:rPr>
          <w:rFonts w:ascii="Times New Roman" w:hAnsi="Times New Roman" w:cs="Times New Roman"/>
          <w:sz w:val="32"/>
          <w:szCs w:val="32"/>
        </w:rPr>
      </w:pPr>
    </w:p>
    <w:p w14:paraId="6C120C33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B6AEBD4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Работа выполнена </w:t>
      </w:r>
    </w:p>
    <w:p w14:paraId="1FE5DBB1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аспирантом 3 года обучения</w:t>
      </w:r>
    </w:p>
    <w:p w14:paraId="6DCBEEAE" w14:textId="42A9D1D2" w:rsidR="006145D9" w:rsidRDefault="00685A78" w:rsidP="006145D9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Тригуловой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К.Р.</w:t>
      </w:r>
    </w:p>
    <w:p w14:paraId="43906C6B" w14:textId="77777777" w:rsidR="00B13621" w:rsidRDefault="00B13621" w:rsidP="00CF05FA">
      <w:pPr>
        <w:rPr>
          <w:rFonts w:ascii="Times New Roman" w:hAnsi="Times New Roman" w:cs="Times New Roman"/>
          <w:sz w:val="32"/>
          <w:szCs w:val="32"/>
        </w:rPr>
      </w:pPr>
    </w:p>
    <w:p w14:paraId="169C0B3B" w14:textId="77777777" w:rsidR="006145D9" w:rsidRDefault="006145D9" w:rsidP="006145D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B679F69" w14:textId="77777777" w:rsidR="00184C4F" w:rsidRDefault="00184C4F" w:rsidP="00184C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5B7C33" w14:textId="2EE6B998" w:rsidR="00797202" w:rsidRDefault="00797202" w:rsidP="007972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Казань 202</w:t>
      </w:r>
      <w:r w:rsidR="00685A78">
        <w:rPr>
          <w:rFonts w:ascii="Times New Roman" w:hAnsi="Times New Roman" w:cs="Times New Roman"/>
          <w:sz w:val="32"/>
          <w:szCs w:val="32"/>
        </w:rPr>
        <w:t>1</w:t>
      </w:r>
    </w:p>
    <w:p w14:paraId="3DB89083" w14:textId="77777777" w:rsidR="006145D9" w:rsidRDefault="00797202" w:rsidP="007972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797202">
        <w:rPr>
          <w:rFonts w:ascii="Times New Roman" w:hAnsi="Times New Roman" w:cs="Times New Roman"/>
          <w:sz w:val="28"/>
          <w:szCs w:val="28"/>
        </w:rPr>
        <w:t>ребовани</w:t>
      </w:r>
      <w:r>
        <w:rPr>
          <w:rFonts w:ascii="Times New Roman" w:hAnsi="Times New Roman" w:cs="Times New Roman"/>
          <w:sz w:val="28"/>
          <w:szCs w:val="28"/>
        </w:rPr>
        <w:t xml:space="preserve">я, порядок подготовки и порядок </w:t>
      </w:r>
      <w:r w:rsidRPr="00797202">
        <w:rPr>
          <w:rFonts w:ascii="Times New Roman" w:hAnsi="Times New Roman" w:cs="Times New Roman"/>
          <w:sz w:val="28"/>
          <w:szCs w:val="28"/>
        </w:rPr>
        <w:t>проведения защиты выпускных квалификационных раб</w:t>
      </w:r>
      <w:r>
        <w:rPr>
          <w:rFonts w:ascii="Times New Roman" w:hAnsi="Times New Roman" w:cs="Times New Roman"/>
          <w:sz w:val="28"/>
          <w:szCs w:val="28"/>
        </w:rPr>
        <w:t xml:space="preserve">от обучающихся по </w:t>
      </w:r>
      <w:r w:rsidRPr="00797202">
        <w:rPr>
          <w:rFonts w:ascii="Times New Roman" w:hAnsi="Times New Roman" w:cs="Times New Roman"/>
          <w:sz w:val="28"/>
          <w:szCs w:val="28"/>
        </w:rPr>
        <w:t>образовательным программам высшего образования – прог</w:t>
      </w:r>
      <w:r>
        <w:rPr>
          <w:rFonts w:ascii="Times New Roman" w:hAnsi="Times New Roman" w:cs="Times New Roman"/>
          <w:sz w:val="28"/>
          <w:szCs w:val="28"/>
        </w:rPr>
        <w:t xml:space="preserve">раммам бакалавриата, программам </w:t>
      </w:r>
      <w:r w:rsidRPr="00797202">
        <w:rPr>
          <w:rFonts w:ascii="Times New Roman" w:hAnsi="Times New Roman" w:cs="Times New Roman"/>
          <w:sz w:val="28"/>
          <w:szCs w:val="28"/>
        </w:rPr>
        <w:t>специалитета, программам магистратуры в федерал</w:t>
      </w:r>
      <w:r>
        <w:rPr>
          <w:rFonts w:ascii="Times New Roman" w:hAnsi="Times New Roman" w:cs="Times New Roman"/>
          <w:sz w:val="28"/>
          <w:szCs w:val="28"/>
        </w:rPr>
        <w:t xml:space="preserve">ьном государственном автономном </w:t>
      </w:r>
      <w:r w:rsidRPr="00797202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 «Казанский (Приволжский) федеральный университет».</w:t>
      </w:r>
    </w:p>
    <w:p w14:paraId="6C8CBF37" w14:textId="2E735394" w:rsidR="00BE16AA" w:rsidRDefault="00EF6B9F" w:rsidP="00BE1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Выпускная квалификационная работа</w:t>
      </w:r>
      <w:r w:rsidR="00BE16AA" w:rsidRPr="00685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(ВКР)</w:t>
      </w:r>
      <w:r w:rsidRPr="00EF6B9F">
        <w:rPr>
          <w:rFonts w:ascii="Times New Roman" w:hAnsi="Times New Roman" w:cs="Times New Roman"/>
          <w:sz w:val="28"/>
          <w:szCs w:val="28"/>
        </w:rPr>
        <w:t xml:space="preserve"> – это квалификационное, 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B9F">
        <w:rPr>
          <w:rFonts w:ascii="Times New Roman" w:hAnsi="Times New Roman" w:cs="Times New Roman"/>
          <w:sz w:val="28"/>
          <w:szCs w:val="28"/>
        </w:rPr>
        <w:t xml:space="preserve">исследование, выполненное обучающимся (несколькими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совместно), </w:t>
      </w:r>
      <w:r w:rsidRPr="00EF6B9F">
        <w:rPr>
          <w:rFonts w:ascii="Times New Roman" w:hAnsi="Times New Roman" w:cs="Times New Roman"/>
          <w:sz w:val="28"/>
          <w:szCs w:val="28"/>
        </w:rPr>
        <w:t>демонстрирующее уровень подготовленности выпускника к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амостоятельной профессиональной </w:t>
      </w:r>
      <w:r w:rsidRPr="00EF6B9F">
        <w:rPr>
          <w:rFonts w:ascii="Times New Roman" w:hAnsi="Times New Roman" w:cs="Times New Roman"/>
          <w:sz w:val="28"/>
          <w:szCs w:val="28"/>
        </w:rPr>
        <w:t>деятельности и являющееся, как правило, заключительным этапом освоения</w:t>
      </w:r>
      <w:r w:rsidR="00BE16AA">
        <w:rPr>
          <w:rFonts w:ascii="Times New Roman" w:hAnsi="Times New Roman" w:cs="Times New Roman"/>
          <w:sz w:val="28"/>
          <w:szCs w:val="28"/>
        </w:rPr>
        <w:t xml:space="preserve"> </w:t>
      </w:r>
      <w:r w:rsidR="00BE16AA" w:rsidRPr="00BE16AA">
        <w:rPr>
          <w:rFonts w:ascii="Times New Roman" w:hAnsi="Times New Roman" w:cs="Times New Roman"/>
          <w:sz w:val="28"/>
          <w:szCs w:val="28"/>
        </w:rPr>
        <w:t>основны</w:t>
      </w:r>
      <w:r w:rsidR="00BE16AA">
        <w:rPr>
          <w:rFonts w:ascii="Times New Roman" w:hAnsi="Times New Roman" w:cs="Times New Roman"/>
          <w:sz w:val="28"/>
          <w:szCs w:val="28"/>
        </w:rPr>
        <w:t>х профессиональных образовательных</w:t>
      </w:r>
      <w:r w:rsidR="00BE16AA" w:rsidRPr="00BE16AA">
        <w:rPr>
          <w:rFonts w:ascii="Times New Roman" w:hAnsi="Times New Roman" w:cs="Times New Roman"/>
          <w:sz w:val="28"/>
          <w:szCs w:val="28"/>
        </w:rPr>
        <w:t xml:space="preserve"> программам высшего образования</w:t>
      </w:r>
      <w:r w:rsidRPr="00EF6B9F">
        <w:rPr>
          <w:rFonts w:ascii="Times New Roman" w:hAnsi="Times New Roman" w:cs="Times New Roman"/>
          <w:sz w:val="28"/>
          <w:szCs w:val="28"/>
        </w:rPr>
        <w:t xml:space="preserve"> </w:t>
      </w:r>
      <w:r w:rsidR="00BE16AA">
        <w:rPr>
          <w:rFonts w:ascii="Times New Roman" w:hAnsi="Times New Roman" w:cs="Times New Roman"/>
          <w:sz w:val="28"/>
          <w:szCs w:val="28"/>
        </w:rPr>
        <w:t>(</w:t>
      </w:r>
      <w:r w:rsidRPr="00EF6B9F">
        <w:rPr>
          <w:rFonts w:ascii="Times New Roman" w:hAnsi="Times New Roman" w:cs="Times New Roman"/>
          <w:sz w:val="28"/>
          <w:szCs w:val="28"/>
        </w:rPr>
        <w:t>ОПОП</w:t>
      </w:r>
      <w:r w:rsidR="00BE16AA">
        <w:rPr>
          <w:rFonts w:ascii="Times New Roman" w:hAnsi="Times New Roman" w:cs="Times New Roman"/>
          <w:sz w:val="28"/>
          <w:szCs w:val="28"/>
        </w:rPr>
        <w:t>)</w:t>
      </w:r>
      <w:r w:rsidR="00685A78">
        <w:rPr>
          <w:rFonts w:ascii="Times New Roman" w:hAnsi="Times New Roman" w:cs="Times New Roman"/>
          <w:sz w:val="28"/>
          <w:szCs w:val="28"/>
        </w:rPr>
        <w:t xml:space="preserve">. </w:t>
      </w:r>
      <w:r w:rsidR="00685A78" w:rsidRPr="00685A78">
        <w:rPr>
          <w:rFonts w:ascii="Times New Roman" w:hAnsi="Times New Roman" w:cs="Times New Roman"/>
          <w:sz w:val="28"/>
          <w:szCs w:val="28"/>
        </w:rPr>
        <w:t>ВКР оформляется в письменном виде с соблюдением необходимых требований и представляется по окончании обучения к защите перед государственной аттестационной комиссией.</w:t>
      </w:r>
    </w:p>
    <w:p w14:paraId="6E9081B6" w14:textId="77777777" w:rsidR="00BE16AA" w:rsidRDefault="00BE16AA" w:rsidP="00BE1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Выполнение ВКР имеет следующие цели и задачи:</w:t>
      </w:r>
    </w:p>
    <w:p w14:paraId="38CD1023" w14:textId="77777777" w:rsidR="00BE16AA" w:rsidRPr="00BE16AA" w:rsidRDefault="00BE16AA" w:rsidP="008D3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- систематизация, закрепление, расширение теоретических знаний и практических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по направлению подготовки или специальности и использование их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профессиональных задач;</w:t>
      </w:r>
    </w:p>
    <w:p w14:paraId="2DF0F3A5" w14:textId="77777777" w:rsidR="00BE16AA" w:rsidRPr="00BE16AA" w:rsidRDefault="00BE16AA" w:rsidP="008D3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- развитие навыков самостоятельной научной работы и овла</w:t>
      </w:r>
      <w:r>
        <w:rPr>
          <w:rFonts w:ascii="Times New Roman" w:hAnsi="Times New Roman" w:cs="Times New Roman"/>
          <w:sz w:val="28"/>
          <w:szCs w:val="28"/>
        </w:rPr>
        <w:t xml:space="preserve">дение методикой построения </w:t>
      </w:r>
      <w:r w:rsidRPr="00BE16AA">
        <w:rPr>
          <w:rFonts w:ascii="Times New Roman" w:hAnsi="Times New Roman" w:cs="Times New Roman"/>
          <w:sz w:val="28"/>
          <w:szCs w:val="28"/>
        </w:rPr>
        <w:t>экспериментальных исследований;</w:t>
      </w:r>
    </w:p>
    <w:p w14:paraId="0FBFCE1F" w14:textId="17970214" w:rsidR="00797202" w:rsidRDefault="00BE16AA" w:rsidP="008D3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-</w:t>
      </w:r>
      <w:r w:rsidR="00685A78"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завершение формирования у выпускника компете</w:t>
      </w:r>
      <w:r>
        <w:rPr>
          <w:rFonts w:ascii="Times New Roman" w:hAnsi="Times New Roman" w:cs="Times New Roman"/>
          <w:sz w:val="28"/>
          <w:szCs w:val="28"/>
        </w:rPr>
        <w:t xml:space="preserve">нций, установленных федеральным </w:t>
      </w:r>
      <w:r w:rsidRPr="00BE16AA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высшего образования (далее – ФГОС ВО),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компетенций, установленных КФУ дополнительно (в случае установления таковых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компетенций).</w:t>
      </w:r>
    </w:p>
    <w:p w14:paraId="4C53322F" w14:textId="173788C4" w:rsidR="00BE16AA" w:rsidRPr="00BE16AA" w:rsidRDefault="00BE16AA" w:rsidP="00BE1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В К</w:t>
      </w:r>
      <w:r w:rsidR="00685A78">
        <w:rPr>
          <w:rFonts w:ascii="Times New Roman" w:hAnsi="Times New Roman" w:cs="Times New Roman"/>
          <w:sz w:val="28"/>
          <w:szCs w:val="28"/>
        </w:rPr>
        <w:t>азанском (Приволжском) Федеральном Университете</w:t>
      </w:r>
      <w:r w:rsidRPr="00BE16AA">
        <w:rPr>
          <w:rFonts w:ascii="Times New Roman" w:hAnsi="Times New Roman" w:cs="Times New Roman"/>
          <w:sz w:val="28"/>
          <w:szCs w:val="28"/>
        </w:rPr>
        <w:t xml:space="preserve"> выделяются следующие виды ВКР:</w:t>
      </w:r>
    </w:p>
    <w:p w14:paraId="2EB91462" w14:textId="77777777" w:rsidR="00BE16AA" w:rsidRDefault="00BE16AA" w:rsidP="00BE16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 xml:space="preserve">- </w:t>
      </w:r>
      <w:r w:rsidRPr="00685A78">
        <w:rPr>
          <w:rFonts w:ascii="Times New Roman" w:hAnsi="Times New Roman" w:cs="Times New Roman"/>
          <w:i/>
          <w:iCs/>
          <w:sz w:val="28"/>
          <w:szCs w:val="28"/>
        </w:rPr>
        <w:t>дипломная работа</w:t>
      </w:r>
      <w:r w:rsidRPr="00BE16AA">
        <w:rPr>
          <w:rFonts w:ascii="Times New Roman" w:hAnsi="Times New Roman" w:cs="Times New Roman"/>
          <w:sz w:val="28"/>
          <w:szCs w:val="28"/>
        </w:rPr>
        <w:t xml:space="preserve"> (для програ</w:t>
      </w:r>
      <w:r>
        <w:rPr>
          <w:rFonts w:ascii="Times New Roman" w:hAnsi="Times New Roman" w:cs="Times New Roman"/>
          <w:sz w:val="28"/>
          <w:szCs w:val="28"/>
        </w:rPr>
        <w:t>мм бакалавриата и специалитета).</w:t>
      </w:r>
    </w:p>
    <w:p w14:paraId="0D4FCF3E" w14:textId="0ACB5410" w:rsidR="00BE16AA" w:rsidRPr="00BE16AA" w:rsidRDefault="00BE16AA" w:rsidP="00BE1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Дипломная работа заключает в себе описание про</w:t>
      </w:r>
      <w:r>
        <w:rPr>
          <w:rFonts w:ascii="Times New Roman" w:hAnsi="Times New Roman" w:cs="Times New Roman"/>
          <w:sz w:val="28"/>
          <w:szCs w:val="28"/>
        </w:rPr>
        <w:t xml:space="preserve">цесса и результата научного или </w:t>
      </w:r>
      <w:r w:rsidRPr="00BE16AA">
        <w:rPr>
          <w:rFonts w:ascii="Times New Roman" w:hAnsi="Times New Roman" w:cs="Times New Roman"/>
          <w:sz w:val="28"/>
          <w:szCs w:val="28"/>
        </w:rPr>
        <w:t>научно-практического исследования.</w:t>
      </w:r>
      <w:r w:rsidR="00685A78">
        <w:rPr>
          <w:rFonts w:ascii="Times New Roman" w:hAnsi="Times New Roman" w:cs="Times New Roman"/>
          <w:sz w:val="28"/>
          <w:szCs w:val="28"/>
        </w:rPr>
        <w:t xml:space="preserve"> </w:t>
      </w:r>
      <w:r w:rsidR="00685A78" w:rsidRPr="00685A78">
        <w:rPr>
          <w:rFonts w:ascii="Times New Roman" w:hAnsi="Times New Roman" w:cs="Times New Roman"/>
          <w:sz w:val="28"/>
          <w:szCs w:val="28"/>
        </w:rPr>
        <w:t>Дипломная работа обычно выполняется студентами,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p w14:paraId="49CE369E" w14:textId="77777777" w:rsidR="00BE16AA" w:rsidRDefault="00BE16AA" w:rsidP="00BE16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 xml:space="preserve">- </w:t>
      </w:r>
      <w:r w:rsidRPr="00685A78">
        <w:rPr>
          <w:rFonts w:ascii="Times New Roman" w:hAnsi="Times New Roman" w:cs="Times New Roman"/>
          <w:i/>
          <w:iCs/>
          <w:sz w:val="28"/>
          <w:szCs w:val="28"/>
        </w:rPr>
        <w:t>дипломный проект</w:t>
      </w:r>
      <w:r w:rsidRPr="00BE16AA">
        <w:rPr>
          <w:rFonts w:ascii="Times New Roman" w:hAnsi="Times New Roman" w:cs="Times New Roman"/>
          <w:sz w:val="28"/>
          <w:szCs w:val="28"/>
        </w:rPr>
        <w:t xml:space="preserve"> (для програ</w:t>
      </w:r>
      <w:r>
        <w:rPr>
          <w:rFonts w:ascii="Times New Roman" w:hAnsi="Times New Roman" w:cs="Times New Roman"/>
          <w:sz w:val="28"/>
          <w:szCs w:val="28"/>
        </w:rPr>
        <w:t>мм бакалавриата и специалитета).</w:t>
      </w:r>
    </w:p>
    <w:p w14:paraId="071234FA" w14:textId="5531229E" w:rsidR="00BE16AA" w:rsidRPr="00BE16AA" w:rsidRDefault="00685A78" w:rsidP="00685A78">
      <w:pPr>
        <w:jc w:val="both"/>
        <w:rPr>
          <w:rFonts w:ascii="Times New Roman" w:hAnsi="Times New Roman" w:cs="Times New Roman"/>
          <w:sz w:val="28"/>
          <w:szCs w:val="28"/>
        </w:rPr>
      </w:pPr>
      <w:r w:rsidRPr="00685A78">
        <w:rPr>
          <w:rFonts w:ascii="Times New Roman" w:hAnsi="Times New Roman" w:cs="Times New Roman"/>
          <w:sz w:val="28"/>
          <w:szCs w:val="28"/>
        </w:rPr>
        <w:lastRenderedPageBreak/>
        <w:t>Дипломный проект обычно выполняется студентами, обучающимися по техническим специальностям, и предполагает создание или расчёт некоторого технического устройства или технологии. В виде исключения студенты технических вузов могут выполнять и дипломную работу, если она носит теоретический или экспериментальный характер.</w:t>
      </w:r>
    </w:p>
    <w:p w14:paraId="60870BAC" w14:textId="77777777" w:rsidR="00BE16AA" w:rsidRDefault="00BE16AA" w:rsidP="00685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 xml:space="preserve">- </w:t>
      </w:r>
      <w:r w:rsidRPr="00685A78">
        <w:rPr>
          <w:rFonts w:ascii="Times New Roman" w:hAnsi="Times New Roman" w:cs="Times New Roman"/>
          <w:i/>
          <w:iCs/>
          <w:sz w:val="28"/>
          <w:szCs w:val="28"/>
        </w:rPr>
        <w:t>магистерская диссертация</w:t>
      </w:r>
      <w:r w:rsidRPr="00BE16AA">
        <w:rPr>
          <w:rFonts w:ascii="Times New Roman" w:hAnsi="Times New Roman" w:cs="Times New Roman"/>
          <w:sz w:val="28"/>
          <w:szCs w:val="28"/>
        </w:rPr>
        <w:t xml:space="preserve"> (для программ магистратуры).</w:t>
      </w:r>
    </w:p>
    <w:p w14:paraId="66D816E6" w14:textId="57ACF8B3" w:rsidR="00685A78" w:rsidRPr="00685A78" w:rsidRDefault="00BE16AA" w:rsidP="00685A78">
      <w:pPr>
        <w:jc w:val="both"/>
        <w:rPr>
          <w:rFonts w:ascii="Times New Roman" w:hAnsi="Times New Roman" w:cs="Times New Roman"/>
          <w:sz w:val="28"/>
          <w:szCs w:val="28"/>
        </w:rPr>
      </w:pPr>
      <w:r w:rsidRPr="00BE16AA">
        <w:rPr>
          <w:rFonts w:ascii="Times New Roman" w:hAnsi="Times New Roman" w:cs="Times New Roman"/>
          <w:sz w:val="28"/>
          <w:szCs w:val="28"/>
        </w:rPr>
        <w:t>Магистерская диссертация может быть ориентирована на решение как научных,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6AA">
        <w:rPr>
          <w:rFonts w:ascii="Times New Roman" w:hAnsi="Times New Roman" w:cs="Times New Roman"/>
          <w:sz w:val="28"/>
          <w:szCs w:val="28"/>
        </w:rPr>
        <w:t>практических задач.</w:t>
      </w:r>
      <w:r w:rsidR="00685A78" w:rsidRPr="00685A78">
        <w:t xml:space="preserve"> </w:t>
      </w:r>
      <w:r w:rsidR="00685A78" w:rsidRPr="00685A78">
        <w:rPr>
          <w:rFonts w:ascii="Times New Roman" w:hAnsi="Times New Roman" w:cs="Times New Roman"/>
          <w:sz w:val="28"/>
          <w:szCs w:val="28"/>
        </w:rPr>
        <w:t>От ВКР бакалавра магистерская работа существенно отличается глубокой, всесторонней теоретической проработкой решаемой проблемы, а от диплома специалиста – большей академической ориентированностью исследования.</w:t>
      </w:r>
    </w:p>
    <w:p w14:paraId="6880685F" w14:textId="77777777" w:rsidR="008D3C44" w:rsidRDefault="008D3C44" w:rsidP="00685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ВКР должна представлять собой целостную работу.</w:t>
      </w:r>
      <w:r>
        <w:rPr>
          <w:rFonts w:ascii="Times New Roman" w:hAnsi="Times New Roman" w:cs="Times New Roman"/>
          <w:sz w:val="28"/>
          <w:szCs w:val="28"/>
        </w:rPr>
        <w:t xml:space="preserve"> Тип задач, которые обучающийся </w:t>
      </w:r>
      <w:r w:rsidRPr="008D3C44">
        <w:rPr>
          <w:rFonts w:ascii="Times New Roman" w:hAnsi="Times New Roman" w:cs="Times New Roman"/>
          <w:sz w:val="28"/>
          <w:szCs w:val="28"/>
        </w:rPr>
        <w:t>решает при подготовке (написании) ВКР, определяется вы</w:t>
      </w:r>
      <w:r>
        <w:rPr>
          <w:rFonts w:ascii="Times New Roman" w:hAnsi="Times New Roman" w:cs="Times New Roman"/>
          <w:sz w:val="28"/>
          <w:szCs w:val="28"/>
        </w:rPr>
        <w:t xml:space="preserve">пускающей кафедрой и зависит от </w:t>
      </w:r>
      <w:r w:rsidRPr="008D3C44">
        <w:rPr>
          <w:rFonts w:ascii="Times New Roman" w:hAnsi="Times New Roman" w:cs="Times New Roman"/>
          <w:sz w:val="28"/>
          <w:szCs w:val="28"/>
        </w:rPr>
        <w:t>целей освоения ОПОП ВО и формируемых ею компет</w:t>
      </w:r>
      <w:r>
        <w:rPr>
          <w:rFonts w:ascii="Times New Roman" w:hAnsi="Times New Roman" w:cs="Times New Roman"/>
          <w:sz w:val="28"/>
          <w:szCs w:val="28"/>
        </w:rPr>
        <w:t>енций.</w:t>
      </w:r>
    </w:p>
    <w:p w14:paraId="2130EBFD" w14:textId="77777777" w:rsidR="008D3C44" w:rsidRPr="008D3C44" w:rsidRDefault="008D3C44" w:rsidP="008D3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Содержанием ВКР может являться:</w:t>
      </w:r>
    </w:p>
    <w:p w14:paraId="6CDA1CD4" w14:textId="77777777" w:rsidR="008D3C44" w:rsidRPr="008D3C44" w:rsidRDefault="008D3C44" w:rsidP="008D3C44">
      <w:pPr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- научное исследование;</w:t>
      </w:r>
    </w:p>
    <w:p w14:paraId="0690DBA4" w14:textId="77777777" w:rsidR="008D3C44" w:rsidRPr="008D3C44" w:rsidRDefault="008D3C44" w:rsidP="008D3C44">
      <w:pPr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- отдельный этап научного исследования;</w:t>
      </w:r>
    </w:p>
    <w:p w14:paraId="7E46E855" w14:textId="77777777" w:rsidR="008D3C44" w:rsidRPr="008D3C44" w:rsidRDefault="008D3C44" w:rsidP="008D3C44">
      <w:pPr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- решение практической задачи;</w:t>
      </w:r>
    </w:p>
    <w:p w14:paraId="014C0935" w14:textId="77777777" w:rsidR="008D3C44" w:rsidRPr="004C4D8A" w:rsidRDefault="008D3C44" w:rsidP="008D3C44">
      <w:pPr>
        <w:jc w:val="both"/>
        <w:rPr>
          <w:rFonts w:ascii="Times New Roman" w:hAnsi="Times New Roman" w:cs="Times New Roman"/>
          <w:sz w:val="28"/>
          <w:szCs w:val="28"/>
        </w:rPr>
      </w:pPr>
      <w:r w:rsidRPr="008D3C44">
        <w:rPr>
          <w:rFonts w:ascii="Times New Roman" w:hAnsi="Times New Roman" w:cs="Times New Roman"/>
          <w:sz w:val="28"/>
          <w:szCs w:val="28"/>
        </w:rPr>
        <w:t>- отдельный этап решения практической задачи</w:t>
      </w:r>
    </w:p>
    <w:p w14:paraId="5D09E156" w14:textId="77777777" w:rsidR="004C4D8A" w:rsidRPr="004C4D8A" w:rsidRDefault="004C4D8A" w:rsidP="004C4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Основные структурные подразделения определяют требования к следующим характеристикам ВКР:</w:t>
      </w:r>
    </w:p>
    <w:p w14:paraId="5F168B17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оформление текста;</w:t>
      </w:r>
    </w:p>
    <w:p w14:paraId="7EE2D767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критерии оценивания ВКР;</w:t>
      </w:r>
    </w:p>
    <w:p w14:paraId="5F6E99C1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минимальный и максимальный объём (в страницах);</w:t>
      </w:r>
    </w:p>
    <w:p w14:paraId="310D6D63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минимальное количество пунктов библиографии;</w:t>
      </w:r>
    </w:p>
    <w:p w14:paraId="6B2A347F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максимальный допустимый объем заимствований в тексте ВКР;</w:t>
      </w:r>
    </w:p>
    <w:p w14:paraId="4D2CDB8E" w14:textId="77777777" w:rsidR="004C4D8A" w:rsidRPr="004C4D8A" w:rsidRDefault="004C4D8A" w:rsidP="004C4D8A">
      <w:pPr>
        <w:jc w:val="both"/>
        <w:rPr>
          <w:rFonts w:ascii="Times New Roman" w:hAnsi="Times New Roman" w:cs="Times New Roman"/>
          <w:sz w:val="28"/>
          <w:szCs w:val="28"/>
        </w:rPr>
      </w:pPr>
      <w:r w:rsidRPr="004C4D8A">
        <w:rPr>
          <w:rFonts w:ascii="Times New Roman" w:hAnsi="Times New Roman" w:cs="Times New Roman"/>
          <w:sz w:val="28"/>
          <w:szCs w:val="28"/>
        </w:rPr>
        <w:t>- сроки выполнения этапов работы над ВКР, в частности, сроки предоставле</w:t>
      </w:r>
      <w:r>
        <w:rPr>
          <w:rFonts w:ascii="Times New Roman" w:hAnsi="Times New Roman" w:cs="Times New Roman"/>
          <w:sz w:val="28"/>
          <w:szCs w:val="28"/>
        </w:rPr>
        <w:t>ния готового</w:t>
      </w:r>
      <w:r w:rsidRPr="004C4D8A">
        <w:rPr>
          <w:rFonts w:ascii="Times New Roman" w:hAnsi="Times New Roman" w:cs="Times New Roman"/>
          <w:sz w:val="28"/>
          <w:szCs w:val="28"/>
        </w:rPr>
        <w:t xml:space="preserve"> текста работы.</w:t>
      </w:r>
    </w:p>
    <w:p w14:paraId="2137F181" w14:textId="77777777" w:rsidR="0049431A" w:rsidRDefault="0049431A" w:rsidP="004C4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341722" w14:textId="739AEE49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31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выпускной квалификационной работы</w:t>
      </w:r>
    </w:p>
    <w:p w14:paraId="0F5129D5" w14:textId="19B45784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Структурными элементами ВКР являются:</w:t>
      </w:r>
    </w:p>
    <w:p w14:paraId="37BE8175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титульный лист;</w:t>
      </w:r>
    </w:p>
    <w:p w14:paraId="22793E5F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содержание;</w:t>
      </w:r>
    </w:p>
    <w:p w14:paraId="205A8653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введение;</w:t>
      </w:r>
    </w:p>
    <w:p w14:paraId="4BDFE063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основная часть, состоящая из 3-х глав;</w:t>
      </w:r>
    </w:p>
    <w:p w14:paraId="66B025AE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заключение;</w:t>
      </w:r>
    </w:p>
    <w:p w14:paraId="0EA27DBF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список использованных источников;</w:t>
      </w:r>
    </w:p>
    <w:p w14:paraId="0ABED3B1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31A">
        <w:rPr>
          <w:rFonts w:ascii="Times New Roman" w:hAnsi="Times New Roman" w:cs="Times New Roman"/>
          <w:i/>
          <w:iCs/>
          <w:sz w:val="28"/>
          <w:szCs w:val="28"/>
        </w:rPr>
        <w:t>приложения.</w:t>
      </w:r>
    </w:p>
    <w:p w14:paraId="0CA2BFA1" w14:textId="7C05D2D3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Рекомендуемый объем ВКР - 60-70 страниц машинописного текста (без приложений). Соотношение частей работы должно быть выдержано по объему. Объем приложений не ограничивается.</w:t>
      </w:r>
    </w:p>
    <w:p w14:paraId="7FEB2C0C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Во введении</w:t>
      </w:r>
    </w:p>
    <w:p w14:paraId="1E2348DA" w14:textId="0380D154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обосновывается актуальность выбранной темы;</w:t>
      </w:r>
    </w:p>
    <w:p w14:paraId="4AAEA1F2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формулируется проблема, которую дипломник должен решить в данной работе;</w:t>
      </w:r>
    </w:p>
    <w:p w14:paraId="2887A296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определяются цели и задачи, решение которых необходимо для достижения данной цели;</w:t>
      </w:r>
    </w:p>
    <w:p w14:paraId="7675123B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определяются объект и предмет исследования: объект - где проводится исследование (страна, город), на базе какой организации; предмет - что исследуется (например, социально-экономические, трудовые отношения по поводу... и пр.);</w:t>
      </w:r>
    </w:p>
    <w:p w14:paraId="0449550D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даются композиционные особенности и краткое содержание теоретической и практической частей работы.</w:t>
      </w:r>
    </w:p>
    <w:p w14:paraId="09F1EF19" w14:textId="0675DC45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Рекомендуемый объем введения - 2-3 страницы.</w:t>
      </w:r>
    </w:p>
    <w:p w14:paraId="1E2493FC" w14:textId="72900108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 xml:space="preserve">В первой главе ВКР рассматриваются теоретические вопросы по теме работы, дается обзор литературных источников (книг, журналов, монографий, газетных статей, материалов конференций и т.д.), освещаются законодательно-нормативные акты. Обзор литературы должен показать знание дипломником специальной литературы, его умение </w:t>
      </w:r>
      <w:r w:rsidRPr="0049431A">
        <w:rPr>
          <w:rFonts w:ascii="Times New Roman" w:hAnsi="Times New Roman" w:cs="Times New Roman"/>
          <w:sz w:val="28"/>
          <w:szCs w:val="28"/>
        </w:rPr>
        <w:lastRenderedPageBreak/>
        <w:t>систематизировать источники, критически их рассматривать, выделять существенное, оценивать ранее сделанное другими исследователями, представлять современное состояние изученности темы.</w:t>
      </w:r>
    </w:p>
    <w:p w14:paraId="56C92A1F" w14:textId="19847211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В первой главе следует создать основу (базу) для последующих глав, которые будут конкретизировать теоретические положения работы. Объем первой главы дипломной работы составляет 18-20 страниц.</w:t>
      </w:r>
    </w:p>
    <w:p w14:paraId="075C5292" w14:textId="0918A7DB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 xml:space="preserve">Вторая глава носит аналитический характер. В ней приводится краткая характеристика объекта исследования в динамике, раскрываются особенности функционирования объекта. К числу их, как правило, относятся: общая характеристика объекта исследования (организации, структуры, законодательства, нормативных актов, практики деятельности и т.п., в зависимости от целей ВКР), целевые ориентиры и стратегии деятельности, результаты </w:t>
      </w:r>
      <w:proofErr w:type="spellStart"/>
      <w:r w:rsidRPr="0049431A">
        <w:rPr>
          <w:rFonts w:ascii="Times New Roman" w:hAnsi="Times New Roman" w:cs="Times New Roman"/>
          <w:sz w:val="28"/>
          <w:szCs w:val="28"/>
        </w:rPr>
        <w:t>продуктово</w:t>
      </w:r>
      <w:proofErr w:type="spellEnd"/>
      <w:r w:rsidRPr="0049431A">
        <w:rPr>
          <w:rFonts w:ascii="Times New Roman" w:hAnsi="Times New Roman" w:cs="Times New Roman"/>
          <w:sz w:val="28"/>
          <w:szCs w:val="28"/>
        </w:rPr>
        <w:t>-рыночного анализа, организационная структура управления, система внешних и внутренних организационных, экономических и информационных связей, стратегическая позиция организации, анализ финансового состояния фирмы. Проводится общая оценка достижений и выявляются проблемы, имеющиеся в объекте исследования. В заключении второй главы дипломник определяет конкретную проблему, которую он разрабатывает (решает), пути и методы ее решения.</w:t>
      </w:r>
    </w:p>
    <w:p w14:paraId="34F9D349" w14:textId="11EC4072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Объем второй главы примерно составляет 18-20 страниц.</w:t>
      </w:r>
    </w:p>
    <w:p w14:paraId="6CC05519" w14:textId="2F711E9F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Третья глава посвящена практическому решению поставленной проблемы. Эта часть ВКР должна носить проектный характер. Здесь разрабатываются новые подходы и направления деятельности, новые продукты и технологии, новые законодательные и нормативные акты и т.п. Вырабатывается система административных, экономических, социально-психологических мероприятий и процедур, необходимых для внедрения предлагаемых решений в практику деятельности. Мероприятия и пути их внедрения должны соответствовать логике теоретического и практико-ориентированного анализа, проведенного автором в первых главах, и полностью решать поставленные задачи.</w:t>
      </w:r>
    </w:p>
    <w:p w14:paraId="298D884F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В третьей главе излагаются и анализируются полученные результаты, дается прогнозная экономическая оценка предлагаемого варианта решения проблемы. Объем третьей главы работы 18-20 страниц.</w:t>
      </w:r>
    </w:p>
    <w:p w14:paraId="35B30BA7" w14:textId="77777777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78E09" w14:textId="21B07EFF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lastRenderedPageBreak/>
        <w:t>В заключении последовательно излагаются теоретические и практические результаты и суждения, к которым пришел студент в результате исследования. Они должны быть краткими, четкими, дающими полное представление о содержании, значимости, обоснованности и эффективности работы. Результаты (выводы) исследования должны соответствовать поставленным цели и задачам.</w:t>
      </w:r>
    </w:p>
    <w:p w14:paraId="589A29E5" w14:textId="0B04D02F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Объем заключения 2-3 страницы.</w:t>
      </w:r>
    </w:p>
    <w:p w14:paraId="74017327" w14:textId="36B0B79A" w:rsidR="0049431A" w:rsidRPr="0049431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Список использованных источников составляет одну из важных частей работы. Каждый включенный литературный источник должен иметь отражение в тексте выпускной квалификационной работы. Если автор делает ссылку на какие-либо заимствованные факты или цитирует работы других авторов, то он должен указать, откуда взяты приведенные материалы. Нельзя включать в библиографический список те работы, на которые нет ссылок в тексте работы, и которые фактически не были использованы.</w:t>
      </w:r>
      <w:r w:rsidRPr="0049431A">
        <w:rPr>
          <w:rFonts w:ascii="Times New Roman" w:hAnsi="Times New Roman" w:cs="Times New Roman"/>
          <w:sz w:val="28"/>
          <w:szCs w:val="28"/>
        </w:rPr>
        <w:t xml:space="preserve"> </w:t>
      </w:r>
      <w:r w:rsidRPr="004C4D8A">
        <w:rPr>
          <w:rFonts w:ascii="Times New Roman" w:hAnsi="Times New Roman" w:cs="Times New Roman"/>
          <w:sz w:val="28"/>
          <w:szCs w:val="28"/>
        </w:rPr>
        <w:t>Список оформляется в соответствии с ГОСТ 7.1-2003.</w:t>
      </w:r>
    </w:p>
    <w:p w14:paraId="0BBA695A" w14:textId="7D6674FE" w:rsidR="004C4D8A" w:rsidRPr="004C4D8A" w:rsidRDefault="0049431A" w:rsidP="004943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31A">
        <w:rPr>
          <w:rFonts w:ascii="Times New Roman" w:hAnsi="Times New Roman" w:cs="Times New Roman"/>
          <w:sz w:val="28"/>
          <w:szCs w:val="28"/>
        </w:rPr>
        <w:t>Приложения призваны облегчить восприятие содержания работы и могут включать: дополнительные материалы, иллюстрации вспомогательного характера, анкеты, методики, документы, материалы, содержащие первичную информацию для анализа, таблицы статистических данных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EDD60" w14:textId="77777777" w:rsidR="00BE16AA" w:rsidRPr="00797202" w:rsidRDefault="00BE16AA" w:rsidP="00BE1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E16AA" w:rsidRPr="0079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1B3"/>
    <w:rsid w:val="00184C4F"/>
    <w:rsid w:val="0049431A"/>
    <w:rsid w:val="004C4D8A"/>
    <w:rsid w:val="006145D9"/>
    <w:rsid w:val="00685A78"/>
    <w:rsid w:val="00797202"/>
    <w:rsid w:val="008D3C44"/>
    <w:rsid w:val="00B01153"/>
    <w:rsid w:val="00B13621"/>
    <w:rsid w:val="00B13F71"/>
    <w:rsid w:val="00B81A14"/>
    <w:rsid w:val="00BE16AA"/>
    <w:rsid w:val="00CF05FA"/>
    <w:rsid w:val="00E7745E"/>
    <w:rsid w:val="00EF6B9F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2CB2"/>
  <w15:docId w15:val="{4305EB54-05A9-428F-AA3A-B3A754E1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13E5-A211-4F49-A3DA-9C6C8BD2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Анна Сергеевна</dc:creator>
  <cp:keywords/>
  <dc:description/>
  <cp:lastModifiedBy>Камила Тригулова</cp:lastModifiedBy>
  <cp:revision>16</cp:revision>
  <dcterms:created xsi:type="dcterms:W3CDTF">2020-11-12T07:12:00Z</dcterms:created>
  <dcterms:modified xsi:type="dcterms:W3CDTF">2021-04-08T10:14:00Z</dcterms:modified>
</cp:coreProperties>
</file>