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A3" w:rsidRPr="00E41986" w:rsidRDefault="005122A3" w:rsidP="00E41986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41986">
        <w:rPr>
          <w:rFonts w:ascii="Times New Roman" w:hAnsi="Times New Roman" w:cs="Times New Roman"/>
          <w:sz w:val="24"/>
          <w:szCs w:val="24"/>
        </w:rPr>
        <w:t xml:space="preserve">Выполнила: </w:t>
      </w:r>
    </w:p>
    <w:p w:rsidR="005122A3" w:rsidRPr="00E41986" w:rsidRDefault="005122A3" w:rsidP="00E41986">
      <w:pPr>
        <w:spacing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41986">
        <w:rPr>
          <w:rFonts w:ascii="Times New Roman" w:hAnsi="Times New Roman" w:cs="Times New Roman"/>
          <w:sz w:val="24"/>
          <w:szCs w:val="24"/>
        </w:rPr>
        <w:t xml:space="preserve">Гафарова А.Р., аспирант 3 года </w:t>
      </w:r>
    </w:p>
    <w:p w:rsidR="005122A3" w:rsidRPr="005122A3" w:rsidRDefault="005122A3" w:rsidP="005122A3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научного метода</w:t>
      </w:r>
    </w:p>
    <w:p w:rsidR="005122A3" w:rsidRP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t xml:space="preserve">Тремя наиболее важными характеристиками научного метода являются контролируемость,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операциональное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определение и повторяемость. Каждая из этих характеристик, хотя и является важной для науки, может встречаться и вне ее, но научный метод не существует вне этих характеристик.</w:t>
      </w:r>
    </w:p>
    <w:p w:rsidR="005122A3" w:rsidRP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t>Контролируемость. Контроль, пожалуй, наиболее важный элемент научной методологии, так как он позволяет идентифицировать причины и следствия наблюдений. Эксперименты, как правило, проводятся с целью получения ответов на конкретные вопросы: «Почему происходит специфическое явление? В чем его причины? При каких условиях оно имеет место быть?» Контроль необходим для того, чтобы дать однозначные ответы на эти вопросы, исключив одновременное влияние многих переменных, и тем самым выделить причину явления. Контролируемость является необходимым условием научного исследования, так как без нее невозможно выявить действительную причину. Наблюдаемый эффект может быть в равной мере результатом любой из неконтролируемых переменных либо их комбинации.</w:t>
      </w:r>
    </w:p>
    <w:p w:rsidR="005122A3" w:rsidRP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Операциональное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определение. Под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операциональным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определением мы понимаем такое определение, которое описывает явления в терминах операций или шагов, используемых для его измерения.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Операциональное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определение необходимо для того, чтобы сократить неопределенность смысла.</w:t>
      </w:r>
    </w:p>
    <w:p w:rsidR="005122A3" w:rsidRP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t xml:space="preserve">Рассмотрим утверждение: «Голод влияет на селективность восприятия, акцентируя объекты, связанные с пищей». Неизбежно возникнет вопрос, что понимается под голодом. Определение голода как обостренной потребности в пище не проясняет сути дела. В то же время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операциональное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определение голода как пищевой депривации (воздержание от пищи) в течение десяти часов точно определяет это состояние. В этом случае всем понятно, что подразумевается под голодом, и при желании можно воспроизвести тот же уровень голода.</w:t>
      </w:r>
    </w:p>
    <w:p w:rsidR="005122A3" w:rsidRP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t>Повторяемость. Для того чтобы быть повторяемыми, результаты эксперимента должны быть надежными, то есть при повторении исследования будет получен тот же результат. Если наблюдаемое явление невозможно повторить, то описания и объяснения ненадежны и, следовательно, бесполезны.</w:t>
      </w:r>
    </w:p>
    <w:p w:rsidR="005122A3" w:rsidRP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t xml:space="preserve">Повторяемость наблюдений может быть оценена путем межгрупповых,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интериндивидуальных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интраиндивидуальных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наблюдений. Межгрупповые наблюдения предполагают повторяемость результатов на другой группе испытуемых,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интериндивидуальные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наблюдения включают оценку надежности наблюдений на других индивидах (испытуемых), а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интраиндивидуальные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 xml:space="preserve"> наблюдения пытаются повторить полученные результаты на том же испытуемом в различных условиях.</w:t>
      </w:r>
    </w:p>
    <w:p w:rsid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lastRenderedPageBreak/>
        <w:t xml:space="preserve">Научный метод отличается от других методов познания одним важным свойством, он включает обязательную обратную связь, т. е. </w:t>
      </w:r>
      <w:proofErr w:type="spellStart"/>
      <w:r w:rsidRPr="005122A3">
        <w:rPr>
          <w:rFonts w:ascii="Times New Roman" w:hAnsi="Times New Roman" w:cs="Times New Roman"/>
          <w:sz w:val="28"/>
          <w:szCs w:val="28"/>
        </w:rPr>
        <w:t>самокорректировку</w:t>
      </w:r>
      <w:proofErr w:type="spellEnd"/>
      <w:r w:rsidRPr="005122A3">
        <w:rPr>
          <w:rFonts w:ascii="Times New Roman" w:hAnsi="Times New Roman" w:cs="Times New Roman"/>
          <w:sz w:val="28"/>
          <w:szCs w:val="28"/>
        </w:rPr>
        <w:t>. Эта корректировка подтверждает и контролирует деятельность и выводы исследователя. Даже если гипотеза получила подтверждение, ученый будет проверять также и другую, альтернативную гипотезу.</w:t>
      </w:r>
    </w:p>
    <w:p w:rsid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t>Знание прирастает за счет результатов научного исследования, потому что наука апеллирует к фактам, подвергая гипотезы эмпирической проверке. Все другие методы не обладают процедурами, позволяющими определить преимущество одного мнения над другим.</w:t>
      </w:r>
    </w:p>
    <w:p w:rsidR="005122A3" w:rsidRPr="005122A3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2A3">
        <w:rPr>
          <w:rFonts w:ascii="Times New Roman" w:hAnsi="Times New Roman" w:cs="Times New Roman"/>
          <w:sz w:val="28"/>
          <w:szCs w:val="28"/>
        </w:rPr>
        <w:t>Таким образом, научный метод - это набор средств для решения проблемы. Научный метод имеет несомненное преимущество перед субъективным, интуитивным знанием, так как основывается на систематическом научном наблюдении и способен корректировать себя. Научный метод использует индуктивный и дедуктивный подходы или их комбинацию, позволяющую связать эмпирические данные и теории. Теория выступает как система координат, упорядочивающих эмпирические данные.</w:t>
      </w:r>
    </w:p>
    <w:p w:rsidR="00D0034F" w:rsidRDefault="00D0034F" w:rsidP="005122A3">
      <w:pPr>
        <w:spacing w:line="240" w:lineRule="auto"/>
        <w:ind w:firstLine="709"/>
      </w:pPr>
    </w:p>
    <w:p w:rsidR="005122A3" w:rsidRPr="00E41986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986">
        <w:rPr>
          <w:rFonts w:ascii="Times New Roman" w:hAnsi="Times New Roman" w:cs="Times New Roman"/>
          <w:sz w:val="24"/>
          <w:szCs w:val="24"/>
        </w:rPr>
        <w:t>Литература:</w:t>
      </w:r>
    </w:p>
    <w:p w:rsidR="005122A3" w:rsidRPr="00E41986" w:rsidRDefault="005122A3" w:rsidP="0051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1986">
        <w:rPr>
          <w:rFonts w:ascii="Times New Roman" w:hAnsi="Times New Roman" w:cs="Times New Roman"/>
          <w:sz w:val="24"/>
          <w:szCs w:val="24"/>
        </w:rPr>
        <w:t>Занковский</w:t>
      </w:r>
      <w:proofErr w:type="spellEnd"/>
      <w:r w:rsidRPr="00E41986">
        <w:rPr>
          <w:rFonts w:ascii="Times New Roman" w:hAnsi="Times New Roman" w:cs="Times New Roman"/>
          <w:sz w:val="24"/>
          <w:szCs w:val="24"/>
        </w:rPr>
        <w:t xml:space="preserve"> А.Н. Основные характеристики научного метода // Организационная психология. – М.</w:t>
      </w:r>
      <w:bookmarkStart w:id="0" w:name="_GoBack"/>
      <w:bookmarkEnd w:id="0"/>
      <w:r w:rsidRPr="00E41986">
        <w:rPr>
          <w:rFonts w:ascii="Times New Roman" w:hAnsi="Times New Roman" w:cs="Times New Roman"/>
          <w:sz w:val="24"/>
          <w:szCs w:val="24"/>
        </w:rPr>
        <w:t>: Флинта: МПСИ, 2002, с. 59–61.</w:t>
      </w:r>
    </w:p>
    <w:sectPr w:rsidR="005122A3" w:rsidRPr="00E4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A3"/>
    <w:rsid w:val="005122A3"/>
    <w:rsid w:val="00D0034F"/>
    <w:rsid w:val="00E4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CA42"/>
  <w15:chartTrackingRefBased/>
  <w15:docId w15:val="{EDBAD361-CE8F-4C36-9FEE-A86BE535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Гафарова</dc:creator>
  <cp:keywords/>
  <dc:description/>
  <cp:lastModifiedBy>Альбина Гафарова</cp:lastModifiedBy>
  <cp:revision>1</cp:revision>
  <dcterms:created xsi:type="dcterms:W3CDTF">2020-10-12T11:24:00Z</dcterms:created>
  <dcterms:modified xsi:type="dcterms:W3CDTF">2020-10-12T11:38:00Z</dcterms:modified>
</cp:coreProperties>
</file>