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92" w:rsidRDefault="0009270E" w:rsidP="00BD4A33">
      <w:pPr>
        <w:shd w:val="clear" w:color="auto" w:fill="FFFFFF"/>
        <w:spacing w:before="298" w:line="274" w:lineRule="exact"/>
        <w:ind w:right="1"/>
        <w:jc w:val="center"/>
      </w:pPr>
      <w:r>
        <w:rPr>
          <w:rFonts w:eastAsia="Times New Roman"/>
          <w:b/>
          <w:bCs/>
          <w:spacing w:val="-10"/>
          <w:sz w:val="26"/>
          <w:szCs w:val="26"/>
        </w:rPr>
        <w:t>Федеральное государственное бюджетное учреждение науки</w:t>
      </w:r>
    </w:p>
    <w:p w:rsidR="00006492" w:rsidRDefault="0009270E" w:rsidP="00BD4A33">
      <w:pPr>
        <w:shd w:val="clear" w:color="auto" w:fill="FFFFFF"/>
        <w:spacing w:line="274" w:lineRule="exact"/>
        <w:ind w:right="1"/>
        <w:jc w:val="center"/>
      </w:pPr>
      <w:r>
        <w:rPr>
          <w:rFonts w:eastAsia="Times New Roman"/>
          <w:b/>
          <w:bCs/>
          <w:spacing w:val="-10"/>
          <w:sz w:val="26"/>
          <w:szCs w:val="26"/>
        </w:rPr>
        <w:t>«Федеральный исследовательский центр</w:t>
      </w:r>
    </w:p>
    <w:p w:rsidR="00006492" w:rsidRDefault="0009270E" w:rsidP="00BD4A33">
      <w:pPr>
        <w:shd w:val="clear" w:color="auto" w:fill="FFFFFF"/>
        <w:spacing w:line="274" w:lineRule="exact"/>
        <w:ind w:right="1"/>
        <w:jc w:val="center"/>
      </w:pPr>
      <w:r>
        <w:rPr>
          <w:rFonts w:eastAsia="Times New Roman"/>
          <w:b/>
          <w:bCs/>
          <w:spacing w:val="-10"/>
          <w:sz w:val="26"/>
          <w:szCs w:val="26"/>
        </w:rPr>
        <w:t>«Казанский научный центр Российской академии наук»</w:t>
      </w:r>
    </w:p>
    <w:p w:rsidR="00006492" w:rsidRDefault="0009270E" w:rsidP="00BD4A33">
      <w:pPr>
        <w:shd w:val="clear" w:color="auto" w:fill="FFFFFF"/>
        <w:spacing w:line="274" w:lineRule="exact"/>
        <w:ind w:right="1"/>
        <w:jc w:val="center"/>
      </w:pPr>
      <w:r>
        <w:rPr>
          <w:b/>
          <w:bCs/>
          <w:spacing w:val="-12"/>
          <w:sz w:val="26"/>
          <w:szCs w:val="26"/>
        </w:rPr>
        <w:t>(</w:t>
      </w:r>
      <w:r>
        <w:rPr>
          <w:rFonts w:eastAsia="Times New Roman"/>
          <w:b/>
          <w:bCs/>
          <w:spacing w:val="-12"/>
          <w:sz w:val="26"/>
          <w:szCs w:val="26"/>
        </w:rPr>
        <w:t>ФИЦ КазНЦ РАН)</w:t>
      </w:r>
    </w:p>
    <w:p w:rsidR="00E218C9" w:rsidRPr="00E218C9" w:rsidRDefault="00E218C9" w:rsidP="00BD4A33">
      <w:pPr>
        <w:shd w:val="clear" w:color="auto" w:fill="FFFFFF"/>
        <w:spacing w:before="557"/>
        <w:ind w:right="1"/>
        <w:jc w:val="center"/>
        <w:rPr>
          <w:rFonts w:eastAsia="Times New Roman"/>
          <w:b/>
          <w:iCs/>
          <w:spacing w:val="-7"/>
          <w:sz w:val="26"/>
          <w:szCs w:val="26"/>
        </w:rPr>
      </w:pPr>
      <w:r w:rsidRPr="00E218C9">
        <w:rPr>
          <w:rFonts w:eastAsia="Times New Roman"/>
          <w:b/>
          <w:iCs/>
          <w:spacing w:val="-7"/>
          <w:sz w:val="26"/>
          <w:szCs w:val="26"/>
        </w:rPr>
        <w:t>Институт механики и машиностроения - обособленное структурное подразделение (ИММ ФИЦ КазНЦ РАН)</w:t>
      </w:r>
    </w:p>
    <w:p w:rsidR="008F161B" w:rsidRDefault="008F161B" w:rsidP="008F161B">
      <w:pPr>
        <w:shd w:val="clear" w:color="auto" w:fill="FFFFFF"/>
        <w:ind w:left="5676"/>
        <w:rPr>
          <w:rFonts w:eastAsia="Times New Roman"/>
          <w:b/>
          <w:bCs/>
          <w:spacing w:val="-3"/>
          <w:sz w:val="26"/>
          <w:szCs w:val="26"/>
        </w:rPr>
      </w:pPr>
    </w:p>
    <w:p w:rsidR="00006492" w:rsidRDefault="0009270E" w:rsidP="008F161B">
      <w:pPr>
        <w:shd w:val="clear" w:color="auto" w:fill="FFFFFF"/>
        <w:ind w:left="4820"/>
        <w:rPr>
          <w:rFonts w:eastAsia="Times New Roman"/>
          <w:b/>
          <w:bCs/>
          <w:spacing w:val="-3"/>
          <w:sz w:val="26"/>
          <w:szCs w:val="26"/>
        </w:rPr>
      </w:pPr>
      <w:r>
        <w:rPr>
          <w:rFonts w:eastAsia="Times New Roman"/>
          <w:b/>
          <w:bCs/>
          <w:spacing w:val="-3"/>
          <w:sz w:val="26"/>
          <w:szCs w:val="26"/>
        </w:rPr>
        <w:t>УТВЕРЖДАЮ</w:t>
      </w:r>
    </w:p>
    <w:p w:rsidR="008F161B" w:rsidRPr="008F161B" w:rsidRDefault="008F161B" w:rsidP="008F161B">
      <w:pPr>
        <w:shd w:val="clear" w:color="auto" w:fill="FFFFFF"/>
        <w:ind w:left="4820"/>
        <w:rPr>
          <w:rFonts w:eastAsia="Times New Roman"/>
          <w:bCs/>
          <w:spacing w:val="-3"/>
          <w:sz w:val="26"/>
          <w:szCs w:val="26"/>
        </w:rPr>
      </w:pPr>
      <w:r>
        <w:rPr>
          <w:rFonts w:eastAsia="Times New Roman"/>
          <w:bCs/>
          <w:spacing w:val="-3"/>
          <w:sz w:val="26"/>
          <w:szCs w:val="26"/>
        </w:rPr>
        <w:t>Руководитель ИММ ФИЦ КазНЦ РАН</w:t>
      </w:r>
    </w:p>
    <w:p w:rsidR="008F161B" w:rsidRDefault="008F161B" w:rsidP="008F161B">
      <w:pPr>
        <w:shd w:val="clear" w:color="auto" w:fill="FFFFFF"/>
        <w:ind w:left="4820"/>
      </w:pPr>
    </w:p>
    <w:p w:rsidR="00006492" w:rsidRPr="008F161B" w:rsidRDefault="0009270E" w:rsidP="008F161B">
      <w:pPr>
        <w:shd w:val="clear" w:color="auto" w:fill="FFFFFF"/>
        <w:tabs>
          <w:tab w:val="left" w:leader="underscore" w:pos="7176"/>
          <w:tab w:val="left" w:leader="underscore" w:pos="8822"/>
        </w:tabs>
        <w:spacing w:before="326"/>
        <w:ind w:left="4820"/>
        <w:rPr>
          <w:bCs/>
          <w:sz w:val="26"/>
          <w:szCs w:val="26"/>
        </w:rPr>
      </w:pPr>
      <w:r>
        <w:rPr>
          <w:b/>
          <w:bCs/>
          <w:sz w:val="22"/>
          <w:szCs w:val="22"/>
        </w:rPr>
        <w:tab/>
      </w:r>
      <w:r w:rsidRPr="008F161B">
        <w:rPr>
          <w:bCs/>
          <w:sz w:val="22"/>
          <w:szCs w:val="22"/>
        </w:rPr>
        <w:t>/</w:t>
      </w:r>
      <w:r w:rsidR="008F161B" w:rsidRPr="008F161B">
        <w:rPr>
          <w:bCs/>
          <w:sz w:val="26"/>
          <w:szCs w:val="26"/>
        </w:rPr>
        <w:t>Губайдуллин Д.А.</w:t>
      </w:r>
    </w:p>
    <w:p w:rsidR="008F161B" w:rsidRPr="008F161B" w:rsidRDefault="008F161B" w:rsidP="008F161B">
      <w:pPr>
        <w:shd w:val="clear" w:color="auto" w:fill="FFFFFF"/>
        <w:tabs>
          <w:tab w:val="left" w:leader="underscore" w:pos="7176"/>
          <w:tab w:val="left" w:leader="underscore" w:pos="8822"/>
        </w:tabs>
        <w:spacing w:before="326"/>
        <w:ind w:left="4820"/>
      </w:pPr>
      <w:r>
        <w:rPr>
          <w:bCs/>
          <w:sz w:val="22"/>
          <w:szCs w:val="22"/>
        </w:rPr>
        <w:t>«____» __________________ 202__ г.</w:t>
      </w:r>
    </w:p>
    <w:p w:rsidR="00006492" w:rsidRDefault="0009270E">
      <w:pPr>
        <w:shd w:val="clear" w:color="auto" w:fill="FFFFFF"/>
        <w:spacing w:before="610"/>
        <w:ind w:right="101"/>
        <w:jc w:val="center"/>
      </w:pPr>
      <w:r>
        <w:rPr>
          <w:rFonts w:eastAsia="Times New Roman"/>
          <w:b/>
          <w:bCs/>
          <w:spacing w:val="-2"/>
          <w:sz w:val="26"/>
          <w:szCs w:val="26"/>
        </w:rPr>
        <w:t>Должностная инструкция</w:t>
      </w:r>
    </w:p>
    <w:p w:rsidR="00E218C9" w:rsidRPr="00E218C9" w:rsidRDefault="00CE256F">
      <w:pPr>
        <w:shd w:val="clear" w:color="auto" w:fill="FFFFFF"/>
        <w:spacing w:before="614"/>
        <w:ind w:left="494"/>
        <w:rPr>
          <w:rFonts w:eastAsia="Times New Roman"/>
          <w:b/>
          <w:iCs/>
          <w:spacing w:val="-9"/>
          <w:sz w:val="26"/>
          <w:szCs w:val="26"/>
        </w:rPr>
      </w:pPr>
      <w:r>
        <w:rPr>
          <w:rFonts w:eastAsia="Times New Roman"/>
          <w:b/>
          <w:iCs/>
          <w:spacing w:val="-9"/>
          <w:sz w:val="26"/>
          <w:szCs w:val="26"/>
        </w:rPr>
        <w:t>старшего</w:t>
      </w:r>
      <w:r w:rsidR="00E218C9" w:rsidRPr="00E218C9">
        <w:rPr>
          <w:rFonts w:eastAsia="Times New Roman"/>
          <w:b/>
          <w:iCs/>
          <w:spacing w:val="-9"/>
          <w:sz w:val="26"/>
          <w:szCs w:val="26"/>
        </w:rPr>
        <w:t xml:space="preserve"> научного сотрудника лаборатории ____________</w:t>
      </w:r>
      <w:r w:rsidR="00CF0292">
        <w:rPr>
          <w:rFonts w:eastAsia="Times New Roman"/>
          <w:b/>
          <w:iCs/>
          <w:spacing w:val="-9"/>
          <w:sz w:val="26"/>
          <w:szCs w:val="26"/>
        </w:rPr>
        <w:t xml:space="preserve"> </w:t>
      </w:r>
    </w:p>
    <w:p w:rsidR="00006492" w:rsidRDefault="0009270E">
      <w:pPr>
        <w:shd w:val="clear" w:color="auto" w:fill="FFFFFF"/>
        <w:spacing w:before="293"/>
        <w:ind w:left="3710"/>
      </w:pPr>
      <w:r>
        <w:rPr>
          <w:b/>
          <w:bCs/>
          <w:spacing w:val="-2"/>
          <w:sz w:val="26"/>
          <w:szCs w:val="26"/>
        </w:rPr>
        <w:t>1.</w:t>
      </w:r>
      <w:r>
        <w:rPr>
          <w:rFonts w:eastAsia="Times New Roman"/>
          <w:b/>
          <w:bCs/>
          <w:spacing w:val="-2"/>
          <w:sz w:val="26"/>
          <w:szCs w:val="26"/>
        </w:rPr>
        <w:t>Общие положения</w:t>
      </w:r>
    </w:p>
    <w:p w:rsidR="00006492" w:rsidRDefault="0009270E" w:rsidP="00A251F0">
      <w:pPr>
        <w:shd w:val="clear" w:color="auto" w:fill="FFFFFF"/>
        <w:tabs>
          <w:tab w:val="left" w:pos="2611"/>
          <w:tab w:val="left" w:pos="4978"/>
          <w:tab w:val="left" w:pos="6523"/>
          <w:tab w:val="left" w:pos="7589"/>
        </w:tabs>
        <w:spacing w:before="302" w:line="298" w:lineRule="exact"/>
        <w:ind w:firstLine="730"/>
        <w:jc w:val="both"/>
      </w:pPr>
      <w:r>
        <w:rPr>
          <w:sz w:val="26"/>
          <w:szCs w:val="26"/>
        </w:rPr>
        <w:t xml:space="preserve">1.1 </w:t>
      </w:r>
      <w:r>
        <w:rPr>
          <w:rFonts w:eastAsia="Times New Roman"/>
          <w:sz w:val="26"/>
          <w:szCs w:val="26"/>
        </w:rPr>
        <w:t>Настоящая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должностная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инструкция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определяет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требования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</w:t>
      </w:r>
      <w:r w:rsidR="00CF0292">
        <w:rPr>
          <w:rFonts w:eastAsia="Times New Roman"/>
          <w:sz w:val="26"/>
          <w:szCs w:val="26"/>
        </w:rPr>
        <w:t xml:space="preserve"> к</w:t>
      </w:r>
      <w:r>
        <w:rPr>
          <w:rFonts w:eastAsia="Times New Roman"/>
          <w:spacing w:val="-4"/>
          <w:sz w:val="26"/>
          <w:szCs w:val="26"/>
        </w:rPr>
        <w:t>валификации,</w:t>
      </w:r>
      <w:r w:rsidR="00CF0292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>обязанности,</w:t>
      </w:r>
      <w:r w:rsidR="00CF0292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>права</w:t>
      </w:r>
      <w:r w:rsidR="00CF0292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ответственность</w:t>
      </w:r>
      <w:r w:rsidR="00CF0292">
        <w:rPr>
          <w:rFonts w:eastAsia="Times New Roman"/>
          <w:spacing w:val="-2"/>
          <w:sz w:val="26"/>
          <w:szCs w:val="26"/>
        </w:rPr>
        <w:t xml:space="preserve"> </w:t>
      </w:r>
      <w:r w:rsidR="00CE256F">
        <w:rPr>
          <w:sz w:val="26"/>
          <w:szCs w:val="26"/>
        </w:rPr>
        <w:t>старшего</w:t>
      </w:r>
      <w:r w:rsidR="00E218C9">
        <w:rPr>
          <w:sz w:val="26"/>
          <w:szCs w:val="26"/>
        </w:rPr>
        <w:t xml:space="preserve"> научного сотрудника </w:t>
      </w:r>
      <w:r>
        <w:rPr>
          <w:i/>
          <w:iCs/>
          <w:spacing w:val="-9"/>
          <w:sz w:val="26"/>
          <w:szCs w:val="26"/>
        </w:rPr>
        <w:t>(</w:t>
      </w:r>
      <w:r>
        <w:rPr>
          <w:rFonts w:eastAsia="Times New Roman"/>
          <w:i/>
          <w:iCs/>
          <w:spacing w:val="-9"/>
          <w:sz w:val="26"/>
          <w:szCs w:val="26"/>
        </w:rPr>
        <w:t>наименование</w:t>
      </w:r>
      <w:r w:rsidR="00CF0292">
        <w:rPr>
          <w:rFonts w:eastAsia="Times New Roman"/>
          <w:i/>
          <w:iCs/>
          <w:spacing w:val="-9"/>
          <w:sz w:val="26"/>
          <w:szCs w:val="26"/>
        </w:rPr>
        <w:t xml:space="preserve"> </w:t>
      </w:r>
      <w:r>
        <w:rPr>
          <w:rFonts w:eastAsia="Times New Roman"/>
          <w:i/>
          <w:iCs/>
          <w:spacing w:val="-3"/>
          <w:sz w:val="26"/>
          <w:szCs w:val="26"/>
        </w:rPr>
        <w:t xml:space="preserve">подразделения, в т.ч. вышестоящего, при наличии) </w:t>
      </w:r>
      <w:r>
        <w:rPr>
          <w:rFonts w:eastAsia="Times New Roman"/>
          <w:spacing w:val="-3"/>
          <w:sz w:val="26"/>
          <w:szCs w:val="26"/>
        </w:rPr>
        <w:t>(далее -</w:t>
      </w:r>
      <w:r w:rsidR="00E218C9" w:rsidRPr="00E218C9">
        <w:rPr>
          <w:sz w:val="26"/>
          <w:szCs w:val="26"/>
        </w:rPr>
        <w:t xml:space="preserve"> </w:t>
      </w:r>
      <w:r w:rsidR="00CE256F">
        <w:rPr>
          <w:sz w:val="26"/>
          <w:szCs w:val="26"/>
        </w:rPr>
        <w:t>старшего</w:t>
      </w:r>
      <w:r w:rsidR="00E218C9">
        <w:rPr>
          <w:sz w:val="26"/>
          <w:szCs w:val="26"/>
        </w:rPr>
        <w:t xml:space="preserve"> научного сотрудника)</w:t>
      </w:r>
      <w:r>
        <w:rPr>
          <w:rFonts w:eastAsia="Times New Roman"/>
          <w:i/>
          <w:iCs/>
          <w:spacing w:val="-13"/>
          <w:sz w:val="26"/>
          <w:szCs w:val="26"/>
        </w:rPr>
        <w:t>.</w:t>
      </w:r>
    </w:p>
    <w:p w:rsidR="00006492" w:rsidRDefault="00937ACF" w:rsidP="00A251F0">
      <w:pPr>
        <w:shd w:val="clear" w:color="auto" w:fill="FFFFFF"/>
        <w:tabs>
          <w:tab w:val="left" w:leader="underscore" w:pos="6691"/>
        </w:tabs>
        <w:ind w:firstLine="730"/>
      </w:pPr>
      <w:r>
        <w:rPr>
          <w:spacing w:val="-1"/>
          <w:sz w:val="26"/>
          <w:szCs w:val="26"/>
        </w:rPr>
        <w:t>1.</w:t>
      </w:r>
      <w:r w:rsidR="0009270E">
        <w:rPr>
          <w:spacing w:val="-1"/>
          <w:sz w:val="26"/>
          <w:szCs w:val="26"/>
        </w:rPr>
        <w:t>2.</w:t>
      </w:r>
      <w:r w:rsidR="00EE5DB7">
        <w:rPr>
          <w:spacing w:val="-1"/>
          <w:sz w:val="26"/>
          <w:szCs w:val="26"/>
        </w:rPr>
        <w:t xml:space="preserve"> </w:t>
      </w:r>
      <w:r w:rsidR="00CE256F"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 </w:t>
      </w:r>
      <w:r w:rsidR="0009270E">
        <w:rPr>
          <w:rFonts w:eastAsia="Times New Roman"/>
          <w:sz w:val="26"/>
          <w:szCs w:val="26"/>
        </w:rPr>
        <w:t>относится к категории</w:t>
      </w:r>
      <w:r w:rsidR="007D1D2C">
        <w:rPr>
          <w:rFonts w:eastAsia="Times New Roman"/>
          <w:sz w:val="26"/>
          <w:szCs w:val="26"/>
        </w:rPr>
        <w:t xml:space="preserve"> </w:t>
      </w:r>
      <w:r w:rsidR="0009270E">
        <w:rPr>
          <w:rFonts w:eastAsia="Times New Roman"/>
          <w:sz w:val="26"/>
          <w:szCs w:val="26"/>
        </w:rPr>
        <w:t>специалистов.</w:t>
      </w:r>
    </w:p>
    <w:p w:rsidR="00006492" w:rsidRDefault="0009270E" w:rsidP="00A251F0">
      <w:pPr>
        <w:shd w:val="clear" w:color="auto" w:fill="FFFFFF"/>
        <w:tabs>
          <w:tab w:val="left" w:leader="underscore" w:pos="3470"/>
        </w:tabs>
        <w:spacing w:line="302" w:lineRule="exact"/>
        <w:ind w:firstLine="730"/>
        <w:jc w:val="both"/>
      </w:pPr>
      <w:r>
        <w:rPr>
          <w:spacing w:val="-11"/>
          <w:sz w:val="26"/>
          <w:szCs w:val="26"/>
        </w:rPr>
        <w:t>1.3.</w:t>
      </w:r>
      <w:r w:rsidR="00E218C9" w:rsidRPr="00E218C9">
        <w:rPr>
          <w:spacing w:val="-1"/>
          <w:sz w:val="26"/>
          <w:szCs w:val="26"/>
        </w:rPr>
        <w:t xml:space="preserve"> </w:t>
      </w:r>
      <w:r w:rsidR="00CE256F"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</w:t>
      </w:r>
      <w:r w:rsidR="00E218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назначается на должность и освобождается от нее</w:t>
      </w:r>
      <w:r w:rsidR="00E218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приказом директора/заместителя директора по направлению/руководителя </w:t>
      </w:r>
      <w:r>
        <w:rPr>
          <w:rFonts w:eastAsia="Times New Roman"/>
          <w:spacing w:val="-1"/>
          <w:sz w:val="26"/>
          <w:szCs w:val="26"/>
        </w:rPr>
        <w:t>обособленного подразделения по представлению непосредственного руководителя.</w:t>
      </w:r>
    </w:p>
    <w:p w:rsidR="00006492" w:rsidRDefault="0009270E" w:rsidP="00A251F0">
      <w:pPr>
        <w:shd w:val="clear" w:color="auto" w:fill="FFFFFF"/>
        <w:spacing w:line="302" w:lineRule="exact"/>
        <w:ind w:firstLine="730"/>
        <w:jc w:val="both"/>
      </w:pPr>
      <w:r>
        <w:rPr>
          <w:rFonts w:eastAsia="Times New Roman"/>
          <w:sz w:val="26"/>
          <w:szCs w:val="26"/>
        </w:rPr>
        <w:t>Заключению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трудового договора предшествует избрание по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конкурсу в</w:t>
      </w:r>
      <w:r w:rsidR="00937AC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установленном порядке.</w:t>
      </w:r>
    </w:p>
    <w:p w:rsidR="00006492" w:rsidRDefault="0009270E" w:rsidP="00972FA6">
      <w:pPr>
        <w:shd w:val="clear" w:color="auto" w:fill="FFFFFF"/>
        <w:tabs>
          <w:tab w:val="left" w:pos="5731"/>
        </w:tabs>
        <w:ind w:firstLine="731"/>
        <w:jc w:val="both"/>
      </w:pPr>
      <w:r>
        <w:rPr>
          <w:spacing w:val="-12"/>
          <w:sz w:val="26"/>
          <w:szCs w:val="26"/>
        </w:rPr>
        <w:t>1.4.</w:t>
      </w:r>
      <w:r w:rsidR="00E218C9">
        <w:rPr>
          <w:spacing w:val="-12"/>
          <w:sz w:val="26"/>
          <w:szCs w:val="26"/>
        </w:rPr>
        <w:t xml:space="preserve"> </w:t>
      </w:r>
      <w:r w:rsidR="00EE5DB7">
        <w:rPr>
          <w:spacing w:val="-12"/>
          <w:sz w:val="26"/>
          <w:szCs w:val="26"/>
        </w:rPr>
        <w:t xml:space="preserve"> </w:t>
      </w:r>
      <w:r w:rsidR="00CE256F"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 </w:t>
      </w:r>
      <w:r>
        <w:rPr>
          <w:rFonts w:eastAsia="Times New Roman"/>
          <w:spacing w:val="-2"/>
          <w:sz w:val="26"/>
          <w:szCs w:val="26"/>
        </w:rPr>
        <w:t>подчиняется</w:t>
      </w:r>
      <w:r w:rsidR="00CF0292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непосредственно</w:t>
      </w:r>
      <w:r w:rsidR="00E218C9">
        <w:rPr>
          <w:rFonts w:eastAsia="Times New Roman"/>
          <w:spacing w:val="-2"/>
          <w:sz w:val="26"/>
          <w:szCs w:val="26"/>
        </w:rPr>
        <w:t xml:space="preserve"> заведующему лабораторией</w:t>
      </w:r>
      <w:r w:rsidR="00AF69D3">
        <w:rPr>
          <w:rFonts w:eastAsia="Times New Roman"/>
          <w:spacing w:val="-2"/>
          <w:sz w:val="26"/>
          <w:szCs w:val="26"/>
        </w:rPr>
        <w:t xml:space="preserve"> </w:t>
      </w:r>
      <w:r w:rsidR="00DE54DA">
        <w:rPr>
          <w:rFonts w:eastAsia="Times New Roman"/>
          <w:spacing w:val="-2"/>
          <w:sz w:val="26"/>
          <w:szCs w:val="26"/>
        </w:rPr>
        <w:t>(в случае совмещения должности заведующего лабораторией заведующему отделом, при наличии, либо руководителю ИММ ФИЦ КазНЦ РАН).</w:t>
      </w:r>
    </w:p>
    <w:p w:rsidR="00006492" w:rsidRDefault="0009270E" w:rsidP="00BA34A8">
      <w:pPr>
        <w:shd w:val="clear" w:color="auto" w:fill="FFFFFF"/>
        <w:tabs>
          <w:tab w:val="left" w:pos="1339"/>
          <w:tab w:val="left" w:leader="underscore" w:pos="7330"/>
        </w:tabs>
        <w:ind w:firstLine="731"/>
        <w:jc w:val="both"/>
      </w:pPr>
      <w:r>
        <w:rPr>
          <w:spacing w:val="-14"/>
          <w:sz w:val="26"/>
          <w:szCs w:val="26"/>
        </w:rPr>
        <w:t>1.5.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На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время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отсутствия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 w:rsidR="00CE256F">
        <w:rPr>
          <w:rFonts w:eastAsia="Times New Roman"/>
          <w:spacing w:val="-1"/>
          <w:sz w:val="26"/>
          <w:szCs w:val="26"/>
        </w:rPr>
        <w:t>старшего</w:t>
      </w:r>
      <w:r w:rsidR="00E218C9">
        <w:rPr>
          <w:spacing w:val="-1"/>
          <w:sz w:val="26"/>
          <w:szCs w:val="26"/>
        </w:rPr>
        <w:t xml:space="preserve"> научного сотрудника</w:t>
      </w:r>
      <w:r w:rsidR="00E218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его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обязанности</w:t>
      </w:r>
      <w:r w:rsidR="00E218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исполняет лицо</w:t>
      </w:r>
      <w:r w:rsidR="00937ACF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назначенное приказом ФИЦ. Данное лицо</w:t>
      </w:r>
      <w:r w:rsidR="00937AC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06492" w:rsidRDefault="0009270E" w:rsidP="00A251F0">
      <w:pPr>
        <w:shd w:val="clear" w:color="auto" w:fill="FFFFFF"/>
        <w:tabs>
          <w:tab w:val="left" w:leader="underscore" w:pos="4915"/>
        </w:tabs>
        <w:ind w:firstLine="730"/>
        <w:jc w:val="both"/>
      </w:pPr>
      <w:r>
        <w:rPr>
          <w:spacing w:val="-12"/>
          <w:sz w:val="26"/>
          <w:szCs w:val="26"/>
        </w:rPr>
        <w:t>1.6.</w:t>
      </w:r>
      <w:r w:rsidR="00E218C9" w:rsidRPr="00E218C9">
        <w:rPr>
          <w:spacing w:val="-1"/>
          <w:sz w:val="26"/>
          <w:szCs w:val="26"/>
        </w:rPr>
        <w:t xml:space="preserve"> </w:t>
      </w:r>
      <w:proofErr w:type="gramStart"/>
      <w:r w:rsidR="00CE256F"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</w:t>
      </w:r>
      <w:r w:rsidR="00E218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руководствуется в своей деятельности</w:t>
      </w:r>
      <w:r w:rsidR="00937AC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нормативно-правовыми документами по вопросам трудового законодательства, а также по направлению деятельности подразделения, Федеральным законом от 23.08.1996 N 127-ФЗ (ред. от 26.07.2019) "О науке и государственной научно-технической политике", распоряжениями и приказами учредителя, Уставом ФИЦ, </w:t>
      </w:r>
      <w:r>
        <w:rPr>
          <w:rFonts w:eastAsia="Times New Roman"/>
          <w:spacing w:val="-1"/>
          <w:sz w:val="26"/>
          <w:szCs w:val="26"/>
        </w:rPr>
        <w:t>приказами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и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распоряжениями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директора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ФИЦ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КазНЦ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РАН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и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приказами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и</w:t>
      </w:r>
      <w:r w:rsidR="00937ACF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распоряжениями руководителя обособленного подразделения (если работник </w:t>
      </w:r>
      <w:r>
        <w:rPr>
          <w:rFonts w:eastAsia="Times New Roman"/>
          <w:spacing w:val="-1"/>
          <w:sz w:val="26"/>
          <w:szCs w:val="26"/>
        </w:rPr>
        <w:t>подразделения ОСП), Коллективным договором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, Правилами </w:t>
      </w:r>
      <w:proofErr w:type="gramStart"/>
      <w:r>
        <w:rPr>
          <w:rFonts w:eastAsia="Times New Roman"/>
          <w:spacing w:val="-1"/>
          <w:sz w:val="26"/>
          <w:szCs w:val="26"/>
        </w:rPr>
        <w:t>внутреннего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трудового </w:t>
      </w:r>
      <w:r>
        <w:rPr>
          <w:rFonts w:eastAsia="Times New Roman"/>
          <w:sz w:val="26"/>
          <w:szCs w:val="26"/>
        </w:rPr>
        <w:lastRenderedPageBreak/>
        <w:t xml:space="preserve">распорядка. Положением о персональных данных и иными локальными </w:t>
      </w:r>
      <w:r>
        <w:rPr>
          <w:rFonts w:eastAsia="Times New Roman"/>
          <w:spacing w:val="-1"/>
          <w:sz w:val="26"/>
          <w:szCs w:val="26"/>
        </w:rPr>
        <w:t xml:space="preserve">нормативными актами ФИЦ КазНЦ РАН, Положением о подразделении, настоящей </w:t>
      </w:r>
      <w:r>
        <w:rPr>
          <w:rFonts w:eastAsia="Times New Roman"/>
          <w:sz w:val="26"/>
          <w:szCs w:val="26"/>
        </w:rPr>
        <w:t>должностной инструкцией.</w:t>
      </w:r>
    </w:p>
    <w:p w:rsidR="00006492" w:rsidRDefault="0009270E">
      <w:pPr>
        <w:shd w:val="clear" w:color="auto" w:fill="FFFFFF"/>
        <w:spacing w:before="293"/>
        <w:ind w:left="2832"/>
      </w:pPr>
      <w:r>
        <w:rPr>
          <w:b/>
          <w:bCs/>
          <w:sz w:val="26"/>
          <w:szCs w:val="26"/>
        </w:rPr>
        <w:t>2.</w:t>
      </w:r>
      <w:r>
        <w:rPr>
          <w:rFonts w:eastAsia="Times New Roman"/>
          <w:b/>
          <w:bCs/>
          <w:sz w:val="26"/>
          <w:szCs w:val="26"/>
        </w:rPr>
        <w:t>Квалификационные требования</w:t>
      </w:r>
    </w:p>
    <w:p w:rsidR="00006492" w:rsidRDefault="0009270E" w:rsidP="00E218C9">
      <w:pPr>
        <w:shd w:val="clear" w:color="auto" w:fill="FFFFFF"/>
        <w:tabs>
          <w:tab w:val="left" w:leader="underscore" w:pos="7008"/>
        </w:tabs>
        <w:spacing w:before="298"/>
        <w:ind w:left="710"/>
      </w:pPr>
      <w:r>
        <w:rPr>
          <w:sz w:val="26"/>
          <w:szCs w:val="26"/>
        </w:rPr>
        <w:t>2.1.</w:t>
      </w:r>
      <w:r w:rsidR="00CF0292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должность</w:t>
      </w:r>
      <w:r w:rsidR="00CF0292">
        <w:rPr>
          <w:rFonts w:eastAsia="Times New Roman"/>
          <w:sz w:val="26"/>
          <w:szCs w:val="26"/>
        </w:rPr>
        <w:t xml:space="preserve"> </w:t>
      </w:r>
      <w:r w:rsidR="00CE256F">
        <w:rPr>
          <w:rFonts w:eastAsia="Times New Roman"/>
          <w:sz w:val="26"/>
          <w:szCs w:val="26"/>
        </w:rPr>
        <w:t>старшего</w:t>
      </w:r>
      <w:r w:rsidR="00E218C9">
        <w:rPr>
          <w:spacing w:val="-1"/>
          <w:sz w:val="26"/>
          <w:szCs w:val="26"/>
        </w:rPr>
        <w:t xml:space="preserve"> научного сотрудника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назначается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лицо,</w:t>
      </w:r>
      <w:r w:rsidR="00E218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3"/>
          <w:sz w:val="26"/>
          <w:szCs w:val="26"/>
        </w:rPr>
        <w:t>имеющее</w:t>
      </w:r>
      <w:r w:rsidR="00937ACF">
        <w:rPr>
          <w:rFonts w:eastAsia="Times New Roman"/>
          <w:spacing w:val="-3"/>
          <w:sz w:val="26"/>
          <w:szCs w:val="26"/>
        </w:rPr>
        <w:t>:</w:t>
      </w:r>
    </w:p>
    <w:p w:rsidR="00CE256F" w:rsidRPr="00CE256F" w:rsidRDefault="00CE256F" w:rsidP="00CE256F">
      <w:pPr>
        <w:shd w:val="clear" w:color="auto" w:fill="FFFFFF"/>
        <w:spacing w:line="288" w:lineRule="exact"/>
        <w:ind w:firstLine="709"/>
        <w:jc w:val="both"/>
        <w:rPr>
          <w:rFonts w:eastAsia="Times New Roman"/>
          <w:sz w:val="26"/>
          <w:szCs w:val="26"/>
        </w:rPr>
      </w:pPr>
      <w:r w:rsidRPr="00CE256F">
        <w:rPr>
          <w:rFonts w:eastAsia="Times New Roman"/>
          <w:sz w:val="26"/>
          <w:szCs w:val="26"/>
        </w:rPr>
        <w:t>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</w:t>
      </w:r>
    </w:p>
    <w:p w:rsidR="00CE256F" w:rsidRDefault="00CE256F" w:rsidP="00CE256F">
      <w:pPr>
        <w:shd w:val="clear" w:color="auto" w:fill="FFFFFF"/>
        <w:spacing w:line="288" w:lineRule="exact"/>
        <w:ind w:firstLine="709"/>
        <w:rPr>
          <w:rFonts w:eastAsia="Times New Roman"/>
          <w:sz w:val="26"/>
          <w:szCs w:val="26"/>
        </w:rPr>
      </w:pPr>
      <w:r w:rsidRPr="00CE256F">
        <w:rPr>
          <w:rFonts w:eastAsia="Times New Roman"/>
          <w:sz w:val="26"/>
          <w:szCs w:val="26"/>
        </w:rPr>
        <w:t>Наличие научных трудов или авторских свидетельств на изобретения.</w:t>
      </w:r>
    </w:p>
    <w:p w:rsidR="00006492" w:rsidRDefault="0009270E">
      <w:pPr>
        <w:shd w:val="clear" w:color="auto" w:fill="FFFFFF"/>
        <w:tabs>
          <w:tab w:val="left" w:leader="underscore" w:pos="5189"/>
        </w:tabs>
        <w:spacing w:before="317" w:line="274" w:lineRule="exact"/>
        <w:ind w:left="710"/>
      </w:pPr>
      <w:r>
        <w:rPr>
          <w:spacing w:val="-6"/>
          <w:sz w:val="26"/>
          <w:szCs w:val="26"/>
        </w:rPr>
        <w:t>2.2.</w:t>
      </w:r>
      <w:r w:rsidR="00E218C9" w:rsidRPr="00E218C9">
        <w:rPr>
          <w:spacing w:val="-1"/>
          <w:sz w:val="26"/>
          <w:szCs w:val="26"/>
        </w:rPr>
        <w:t xml:space="preserve"> </w:t>
      </w:r>
      <w:r w:rsidR="00CE256F"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</w:t>
      </w:r>
      <w:r w:rsidR="00E218C9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должен знать:</w:t>
      </w:r>
    </w:p>
    <w:p w:rsidR="00006492" w:rsidRDefault="00006492">
      <w:pPr>
        <w:shd w:val="clear" w:color="auto" w:fill="FFFFFF"/>
        <w:spacing w:line="274" w:lineRule="exact"/>
        <w:ind w:left="10"/>
      </w:pPr>
    </w:p>
    <w:p w:rsidR="00006492" w:rsidRDefault="0009270E">
      <w:pPr>
        <w:shd w:val="clear" w:color="auto" w:fill="FFFFFF"/>
        <w:spacing w:line="298" w:lineRule="exact"/>
        <w:ind w:left="5" w:right="62" w:firstLine="701"/>
        <w:jc w:val="both"/>
      </w:pPr>
      <w:r>
        <w:rPr>
          <w:rFonts w:eastAsia="Times New Roman"/>
          <w:spacing w:val="-2"/>
          <w:sz w:val="26"/>
          <w:szCs w:val="26"/>
        </w:rPr>
        <w:t xml:space="preserve">Научные проблемы и направления развития соответствующей области науки, </w:t>
      </w:r>
      <w:r>
        <w:rPr>
          <w:rFonts w:eastAsia="Times New Roman"/>
          <w:sz w:val="26"/>
          <w:szCs w:val="26"/>
        </w:rPr>
        <w:t>отечественные и зарубежные достижения;</w:t>
      </w:r>
    </w:p>
    <w:p w:rsidR="00006492" w:rsidRDefault="0009270E">
      <w:pPr>
        <w:shd w:val="clear" w:color="auto" w:fill="FFFFFF"/>
        <w:spacing w:line="298" w:lineRule="exact"/>
        <w:ind w:left="10" w:right="58" w:firstLine="701"/>
        <w:jc w:val="both"/>
      </w:pPr>
      <w:r>
        <w:rPr>
          <w:rFonts w:eastAsia="Times New Roman"/>
          <w:sz w:val="26"/>
          <w:szCs w:val="26"/>
        </w:rPr>
        <w:t>Современные методы и средства организации и проведения научных исследований и разработок;</w:t>
      </w:r>
    </w:p>
    <w:p w:rsidR="00006492" w:rsidRDefault="0009270E">
      <w:pPr>
        <w:shd w:val="clear" w:color="auto" w:fill="FFFFFF"/>
        <w:spacing w:line="298" w:lineRule="exact"/>
        <w:ind w:left="10" w:right="62" w:firstLine="696"/>
        <w:jc w:val="both"/>
      </w:pPr>
      <w:r>
        <w:rPr>
          <w:rFonts w:eastAsia="Times New Roman"/>
          <w:sz w:val="26"/>
          <w:szCs w:val="26"/>
        </w:rPr>
        <w:t>Нормативные документы по вопросам организации, планирования, финансирования и проведения научных исследований;</w:t>
      </w:r>
    </w:p>
    <w:p w:rsidR="00006492" w:rsidRDefault="0009270E">
      <w:pPr>
        <w:shd w:val="clear" w:color="auto" w:fill="FFFFFF"/>
        <w:spacing w:line="317" w:lineRule="exact"/>
        <w:ind w:left="10" w:right="53" w:firstLine="701"/>
        <w:jc w:val="both"/>
      </w:pPr>
      <w:r>
        <w:rPr>
          <w:rFonts w:eastAsia="Times New Roman"/>
          <w:spacing w:val="-2"/>
          <w:sz w:val="26"/>
          <w:szCs w:val="26"/>
        </w:rPr>
        <w:t xml:space="preserve">Порядок заключения и исполнения договоров на выполнение работ с другими </w:t>
      </w:r>
      <w:r>
        <w:rPr>
          <w:rFonts w:eastAsia="Times New Roman"/>
          <w:sz w:val="26"/>
          <w:szCs w:val="26"/>
        </w:rPr>
        <w:t>организациями;</w:t>
      </w:r>
    </w:p>
    <w:p w:rsidR="00006492" w:rsidRDefault="0009270E">
      <w:pPr>
        <w:shd w:val="clear" w:color="auto" w:fill="FFFFFF"/>
        <w:ind w:left="710"/>
      </w:pPr>
      <w:r>
        <w:rPr>
          <w:rFonts w:eastAsia="Times New Roman"/>
          <w:sz w:val="26"/>
          <w:szCs w:val="26"/>
        </w:rPr>
        <w:t>Научное оборудование лаборатории, правила его эксплуатации;</w:t>
      </w:r>
    </w:p>
    <w:p w:rsidR="00006492" w:rsidRDefault="0009270E">
      <w:pPr>
        <w:shd w:val="clear" w:color="auto" w:fill="FFFFFF"/>
        <w:spacing w:line="302" w:lineRule="exact"/>
        <w:ind w:left="5" w:right="58" w:firstLine="710"/>
        <w:jc w:val="both"/>
      </w:pPr>
      <w:r>
        <w:rPr>
          <w:rFonts w:eastAsia="Times New Roman"/>
          <w:sz w:val="26"/>
          <w:szCs w:val="26"/>
        </w:rPr>
        <w:t>Систему оплаты труда научных работников, формы их поощрения; действующие положения по подготовке и повышению кадров.</w:t>
      </w:r>
    </w:p>
    <w:p w:rsidR="00006492" w:rsidRDefault="0009270E" w:rsidP="00937ACF">
      <w:pPr>
        <w:shd w:val="clear" w:color="auto" w:fill="FFFFFF"/>
        <w:tabs>
          <w:tab w:val="left" w:pos="859"/>
        </w:tabs>
        <w:spacing w:line="302" w:lineRule="exact"/>
        <w:ind w:left="72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Основы трудового законодательства;</w:t>
      </w:r>
    </w:p>
    <w:p w:rsidR="00006492" w:rsidRDefault="0009270E" w:rsidP="00937ACF">
      <w:pPr>
        <w:shd w:val="clear" w:color="auto" w:fill="FFFFFF"/>
        <w:tabs>
          <w:tab w:val="left" w:pos="859"/>
        </w:tabs>
        <w:spacing w:line="312" w:lineRule="exact"/>
        <w:ind w:left="720" w:right="4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Правила и нормы труда, техники безопасности, производственной санитарии </w:t>
      </w:r>
      <w:r>
        <w:rPr>
          <w:rFonts w:eastAsia="Times New Roman"/>
          <w:sz w:val="26"/>
          <w:szCs w:val="26"/>
        </w:rPr>
        <w:t>и противопожарной безопасности.</w:t>
      </w:r>
    </w:p>
    <w:p w:rsidR="00006492" w:rsidRDefault="004707CA">
      <w:pPr>
        <w:shd w:val="clear" w:color="auto" w:fill="FFFFFF"/>
        <w:spacing w:before="269"/>
        <w:ind w:left="3547"/>
      </w:pPr>
      <w:r>
        <w:rPr>
          <w:rFonts w:eastAsia="Times New Roman"/>
          <w:sz w:val="26"/>
          <w:szCs w:val="26"/>
        </w:rPr>
        <w:t>3</w:t>
      </w:r>
      <w:r w:rsidR="0009270E">
        <w:rPr>
          <w:rFonts w:eastAsia="Times New Roman"/>
          <w:sz w:val="26"/>
          <w:szCs w:val="26"/>
        </w:rPr>
        <w:t>.Должностные обязанности</w:t>
      </w:r>
    </w:p>
    <w:p w:rsidR="00006492" w:rsidRDefault="00CE256F">
      <w:pPr>
        <w:shd w:val="clear" w:color="auto" w:fill="FFFFFF"/>
        <w:tabs>
          <w:tab w:val="left" w:leader="underscore" w:pos="3974"/>
        </w:tabs>
        <w:spacing w:before="312"/>
        <w:ind w:left="725"/>
      </w:pPr>
      <w:r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</w:t>
      </w:r>
      <w:r w:rsidR="00E218C9">
        <w:rPr>
          <w:rFonts w:eastAsia="Times New Roman"/>
          <w:spacing w:val="-3"/>
          <w:sz w:val="26"/>
          <w:szCs w:val="26"/>
        </w:rPr>
        <w:t xml:space="preserve"> </w:t>
      </w:r>
      <w:r w:rsidR="0009270E">
        <w:rPr>
          <w:rFonts w:eastAsia="Times New Roman"/>
          <w:spacing w:val="-3"/>
          <w:sz w:val="26"/>
          <w:szCs w:val="26"/>
        </w:rPr>
        <w:t>обязан:</w:t>
      </w:r>
    </w:p>
    <w:p w:rsidR="00DA5F8F" w:rsidRPr="00DA5F8F" w:rsidRDefault="0009270E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>3.1.</w:t>
      </w:r>
      <w:r w:rsidR="00AE520D">
        <w:rPr>
          <w:spacing w:val="-7"/>
          <w:sz w:val="26"/>
          <w:szCs w:val="26"/>
        </w:rPr>
        <w:t xml:space="preserve"> </w:t>
      </w:r>
      <w:r w:rsidR="00DA5F8F" w:rsidRPr="00DA5F8F">
        <w:rPr>
          <w:spacing w:val="-7"/>
          <w:sz w:val="26"/>
          <w:szCs w:val="26"/>
        </w:rPr>
        <w:t>Осуществлять научное руководство группой работников, выполняющих исследования, или проводить в качестве исполнителя самостоятельные научные исследования и разработки по наиболее сложным и ответственным работам.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t>Разрабатывать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планы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методические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программы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проведения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исследований и разработок.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t>Организовывать сбор и изучение научно-технической информации по соответствующей теме, проводить анализ и теоретическое обобщение результатов научных данных, результатов экспериментов и наблюдений. На основании анализа проблем, решаемых в лаборатории, разрабатывать направления новых исследований и методы их выполнения, вносить предложения в планы научно-исследовательских работ; составлять отчетную документацию, разрабатывать необходимую научно-техническую и патентную документацию, готовить материалы к публикации в печати.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t>Проверять выполнение заданий подчиненными, ведение журналов, правильность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результатов,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полученных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сотрудниками,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работающих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под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его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руководством.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t>Давать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предложения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по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реализации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результатов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исследований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разработок, проведенных с его участием.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t>Передавать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ФИЦ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КазНЦ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РАН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научные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результаты,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полученные</w:t>
      </w:r>
      <w:r>
        <w:rPr>
          <w:spacing w:val="-7"/>
          <w:sz w:val="26"/>
          <w:szCs w:val="26"/>
        </w:rPr>
        <w:t xml:space="preserve"> </w:t>
      </w:r>
      <w:r w:rsidRPr="00DA5F8F">
        <w:rPr>
          <w:spacing w:val="-7"/>
          <w:sz w:val="26"/>
          <w:szCs w:val="26"/>
        </w:rPr>
        <w:t>в соответствии с заданиями или с использованием его научно-технической базы.</w:t>
      </w:r>
    </w:p>
    <w:p w:rsidR="00DA5F8F" w:rsidRPr="00DA5F8F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pacing w:val="-7"/>
          <w:sz w:val="26"/>
          <w:szCs w:val="26"/>
        </w:rPr>
      </w:pPr>
      <w:r w:rsidRPr="00DA5F8F">
        <w:rPr>
          <w:spacing w:val="-7"/>
          <w:sz w:val="26"/>
          <w:szCs w:val="26"/>
        </w:rPr>
        <w:lastRenderedPageBreak/>
        <w:t>Обеспечивать безопасные условия труда на руководимом им участке.</w:t>
      </w:r>
    </w:p>
    <w:p w:rsidR="00DA5F8F" w:rsidRPr="00AE520D" w:rsidRDefault="00DA5F8F" w:rsidP="00DA5F8F">
      <w:pPr>
        <w:shd w:val="clear" w:color="auto" w:fill="FFFFFF"/>
        <w:tabs>
          <w:tab w:val="left" w:leader="underscore" w:pos="4944"/>
        </w:tabs>
        <w:ind w:firstLine="709"/>
        <w:jc w:val="both"/>
        <w:rPr>
          <w:sz w:val="26"/>
          <w:szCs w:val="26"/>
        </w:rPr>
      </w:pPr>
      <w:r w:rsidRPr="00DA5F8F">
        <w:rPr>
          <w:spacing w:val="-7"/>
          <w:sz w:val="26"/>
          <w:szCs w:val="26"/>
        </w:rPr>
        <w:t xml:space="preserve">Осуществлять </w:t>
      </w:r>
      <w:proofErr w:type="gramStart"/>
      <w:r w:rsidRPr="00DA5F8F">
        <w:rPr>
          <w:spacing w:val="-7"/>
          <w:sz w:val="26"/>
          <w:szCs w:val="26"/>
        </w:rPr>
        <w:t>контроль за</w:t>
      </w:r>
      <w:proofErr w:type="gramEnd"/>
      <w:r w:rsidRPr="00DA5F8F">
        <w:rPr>
          <w:spacing w:val="-7"/>
          <w:sz w:val="26"/>
          <w:szCs w:val="26"/>
        </w:rPr>
        <w:t xml:space="preserve"> правильным использованием лабораторного оборудования, приборов и материалов на руководимом им участке, за соблюдением трудовой дисциплины работниками своего участка, соблюдением требований охраны труда и техники безопасности, пожарной безопасности.</w:t>
      </w:r>
    </w:p>
    <w:p w:rsidR="00006492" w:rsidRPr="00AE520D" w:rsidRDefault="00006492" w:rsidP="00AE520D">
      <w:pPr>
        <w:shd w:val="clear" w:color="auto" w:fill="FFFFFF"/>
        <w:spacing w:line="298" w:lineRule="exact"/>
        <w:ind w:left="48" w:right="14" w:firstLine="706"/>
        <w:jc w:val="both"/>
        <w:rPr>
          <w:sz w:val="26"/>
          <w:szCs w:val="26"/>
        </w:rPr>
      </w:pPr>
    </w:p>
    <w:p w:rsidR="00733CC7" w:rsidRPr="004B264B" w:rsidRDefault="00733CC7" w:rsidP="004B264B">
      <w:pPr>
        <w:shd w:val="clear" w:color="auto" w:fill="FFFFFF"/>
        <w:spacing w:line="302" w:lineRule="exact"/>
        <w:ind w:firstLine="567"/>
        <w:jc w:val="both"/>
        <w:rPr>
          <w:rFonts w:eastAsia="Times New Roman"/>
          <w:color w:val="0000FF"/>
          <w:sz w:val="26"/>
          <w:szCs w:val="26"/>
        </w:rPr>
      </w:pPr>
      <w:r w:rsidRPr="004B264B">
        <w:rPr>
          <w:rFonts w:eastAsia="Times New Roman"/>
          <w:color w:val="0000FF"/>
          <w:sz w:val="26"/>
          <w:szCs w:val="26"/>
        </w:rPr>
        <w:t>3.2. За период срочного трудового договора</w:t>
      </w:r>
      <w:r w:rsidR="004B264B" w:rsidRPr="004B264B">
        <w:rPr>
          <w:rFonts w:eastAsia="Times New Roman"/>
          <w:color w:val="0000FF"/>
          <w:sz w:val="26"/>
          <w:szCs w:val="26"/>
        </w:rPr>
        <w:t xml:space="preserve"> достигнуть следующих показателей</w:t>
      </w:r>
      <w:r w:rsidRPr="004B264B">
        <w:rPr>
          <w:rFonts w:eastAsia="Times New Roman"/>
          <w:color w:val="0000FF"/>
          <w:sz w:val="26"/>
          <w:szCs w:val="26"/>
        </w:rPr>
        <w:t>:</w:t>
      </w:r>
    </w:p>
    <w:p w:rsidR="00D75144" w:rsidRPr="003F5F11" w:rsidRDefault="00D75144" w:rsidP="00D75144">
      <w:pPr>
        <w:shd w:val="clear" w:color="auto" w:fill="FFFFFF"/>
        <w:spacing w:line="302" w:lineRule="exact"/>
        <w:ind w:firstLine="567"/>
        <w:rPr>
          <w:rFonts w:eastAsia="Times New Roman"/>
          <w:i/>
          <w:color w:val="0000FF"/>
          <w:sz w:val="26"/>
          <w:szCs w:val="26"/>
        </w:rPr>
      </w:pPr>
      <w:r w:rsidRPr="003F5F11">
        <w:rPr>
          <w:rFonts w:eastAsia="Times New Roman"/>
          <w:i/>
          <w:color w:val="0000FF"/>
          <w:sz w:val="26"/>
          <w:szCs w:val="26"/>
        </w:rPr>
        <w:t>Вариант для трудового договора на срок 5 лет, полная ставка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960"/>
        <w:gridCol w:w="1039"/>
      </w:tblGrid>
      <w:tr w:rsidR="004B264B" w:rsidRPr="004B264B" w:rsidTr="004B264B">
        <w:trPr>
          <w:jc w:val="center"/>
        </w:trPr>
        <w:tc>
          <w:tcPr>
            <w:tcW w:w="498" w:type="dxa"/>
          </w:tcPr>
          <w:p w:rsidR="004B264B" w:rsidRPr="004B264B" w:rsidRDefault="004B264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  <w:tc>
          <w:tcPr>
            <w:tcW w:w="6960" w:type="dxa"/>
          </w:tcPr>
          <w:p w:rsidR="004B264B" w:rsidRPr="004B264B" w:rsidRDefault="004B264B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Публикации по государственному заданию</w:t>
            </w:r>
          </w:p>
        </w:tc>
        <w:tc>
          <w:tcPr>
            <w:tcW w:w="1039" w:type="dxa"/>
          </w:tcPr>
          <w:p w:rsidR="004B264B" w:rsidRPr="004B264B" w:rsidRDefault="004B264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4B264B" w:rsidRPr="004B264B" w:rsidTr="004B264B">
        <w:trPr>
          <w:jc w:val="center"/>
        </w:trPr>
        <w:tc>
          <w:tcPr>
            <w:tcW w:w="498" w:type="dxa"/>
          </w:tcPr>
          <w:p w:rsidR="004B264B" w:rsidRPr="004B264B" w:rsidRDefault="004B264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6960" w:type="dxa"/>
          </w:tcPr>
          <w:p w:rsidR="004B264B" w:rsidRPr="004B264B" w:rsidRDefault="004B264B" w:rsidP="00C42C75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 xml:space="preserve">Всего публикаций в журналах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4B264B">
              <w:rPr>
                <w:color w:val="0000FF"/>
                <w:sz w:val="26"/>
                <w:szCs w:val="26"/>
              </w:rPr>
              <w:t xml:space="preserve"> или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4B264B">
              <w:rPr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039" w:type="dxa"/>
          </w:tcPr>
          <w:p w:rsidR="004B264B" w:rsidRPr="004B264B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5</w:t>
            </w:r>
          </w:p>
        </w:tc>
      </w:tr>
      <w:tr w:rsidR="004B264B" w:rsidRPr="004B264B" w:rsidTr="004B264B">
        <w:trPr>
          <w:jc w:val="center"/>
        </w:trPr>
        <w:tc>
          <w:tcPr>
            <w:tcW w:w="498" w:type="dxa"/>
          </w:tcPr>
          <w:p w:rsidR="004B264B" w:rsidRPr="004B264B" w:rsidRDefault="004B264B" w:rsidP="004A42EF">
            <w:pPr>
              <w:shd w:val="clear" w:color="auto" w:fill="FFFFFF"/>
              <w:rPr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6960" w:type="dxa"/>
          </w:tcPr>
          <w:p w:rsidR="004B264B" w:rsidRPr="004B264B" w:rsidRDefault="004B264B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В том числе:</w:t>
            </w:r>
          </w:p>
        </w:tc>
        <w:tc>
          <w:tcPr>
            <w:tcW w:w="1039" w:type="dxa"/>
          </w:tcPr>
          <w:p w:rsidR="004B264B" w:rsidRPr="004B264B" w:rsidRDefault="004B264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F01328" w:rsidRPr="004B264B" w:rsidTr="004B264B">
        <w:trPr>
          <w:jc w:val="center"/>
        </w:trPr>
        <w:tc>
          <w:tcPr>
            <w:tcW w:w="498" w:type="dxa"/>
          </w:tcPr>
          <w:p w:rsidR="00F01328" w:rsidRPr="004B264B" w:rsidRDefault="00C42C75" w:rsidP="00C42C75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</w:t>
            </w:r>
          </w:p>
        </w:tc>
        <w:tc>
          <w:tcPr>
            <w:tcW w:w="6960" w:type="dxa"/>
          </w:tcPr>
          <w:p w:rsidR="00F01328" w:rsidRPr="00F01328" w:rsidRDefault="00F01328" w:rsidP="00F01328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  <w:p w:rsidR="00F01328" w:rsidRPr="00F01328" w:rsidRDefault="00F01328" w:rsidP="00F01328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>или руководство или участие в гранте или договоре</w:t>
            </w:r>
          </w:p>
        </w:tc>
        <w:tc>
          <w:tcPr>
            <w:tcW w:w="1039" w:type="dxa"/>
          </w:tcPr>
          <w:p w:rsidR="00F01328" w:rsidRPr="00F01328" w:rsidRDefault="00F0132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4B264B" w:rsidRPr="004B264B" w:rsidTr="004B264B">
        <w:trPr>
          <w:jc w:val="center"/>
        </w:trPr>
        <w:tc>
          <w:tcPr>
            <w:tcW w:w="498" w:type="dxa"/>
          </w:tcPr>
          <w:p w:rsidR="004B264B" w:rsidRPr="004B264B" w:rsidRDefault="00C42C75" w:rsidP="00C42C75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4</w:t>
            </w:r>
          </w:p>
        </w:tc>
        <w:tc>
          <w:tcPr>
            <w:tcW w:w="6960" w:type="dxa"/>
          </w:tcPr>
          <w:p w:rsidR="004B264B" w:rsidRPr="00F01328" w:rsidRDefault="004B264B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</w:tc>
        <w:tc>
          <w:tcPr>
            <w:tcW w:w="1039" w:type="dxa"/>
          </w:tcPr>
          <w:p w:rsidR="004B264B" w:rsidRPr="00F01328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2</w:t>
            </w:r>
          </w:p>
        </w:tc>
      </w:tr>
      <w:tr w:rsidR="004B264B" w:rsidRPr="004B264B" w:rsidTr="004B264B">
        <w:trPr>
          <w:jc w:val="center"/>
        </w:trPr>
        <w:tc>
          <w:tcPr>
            <w:tcW w:w="498" w:type="dxa"/>
          </w:tcPr>
          <w:p w:rsidR="004B264B" w:rsidRPr="004B264B" w:rsidRDefault="00C42C75" w:rsidP="00C42C75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5</w:t>
            </w:r>
          </w:p>
        </w:tc>
        <w:tc>
          <w:tcPr>
            <w:tcW w:w="6960" w:type="dxa"/>
          </w:tcPr>
          <w:p w:rsidR="004B264B" w:rsidRPr="00F01328" w:rsidRDefault="004B264B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9" w:type="dxa"/>
          </w:tcPr>
          <w:p w:rsidR="004B264B" w:rsidRPr="004B264B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2</w:t>
            </w:r>
          </w:p>
        </w:tc>
      </w:tr>
    </w:tbl>
    <w:p w:rsidR="004B264B" w:rsidRDefault="004B264B" w:rsidP="00B218E0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</w:p>
    <w:p w:rsidR="00D75144" w:rsidRPr="003F5F11" w:rsidRDefault="00D75144" w:rsidP="00D75144">
      <w:pPr>
        <w:shd w:val="clear" w:color="auto" w:fill="FFFFFF"/>
        <w:spacing w:line="302" w:lineRule="exact"/>
        <w:ind w:firstLine="567"/>
        <w:rPr>
          <w:rFonts w:eastAsia="Times New Roman"/>
          <w:i/>
          <w:color w:val="0000FF"/>
          <w:sz w:val="26"/>
          <w:szCs w:val="26"/>
        </w:rPr>
      </w:pPr>
      <w:r w:rsidRPr="003F5F11">
        <w:rPr>
          <w:rFonts w:eastAsia="Times New Roman"/>
          <w:i/>
          <w:color w:val="0000FF"/>
          <w:sz w:val="26"/>
          <w:szCs w:val="26"/>
        </w:rPr>
        <w:t>Вариант для трудового договора на срок 5 лет, 0,</w:t>
      </w:r>
      <w:r w:rsidR="00EF4648">
        <w:rPr>
          <w:rFonts w:eastAsia="Times New Roman"/>
          <w:i/>
          <w:color w:val="0000FF"/>
          <w:sz w:val="26"/>
          <w:szCs w:val="26"/>
        </w:rPr>
        <w:t>8</w:t>
      </w:r>
      <w:r w:rsidRPr="003F5F11">
        <w:rPr>
          <w:rFonts w:eastAsia="Times New Roman"/>
          <w:i/>
          <w:color w:val="0000FF"/>
          <w:sz w:val="26"/>
          <w:szCs w:val="26"/>
        </w:rPr>
        <w:t xml:space="preserve"> ставки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960"/>
        <w:gridCol w:w="1039"/>
      </w:tblGrid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  <w:tc>
          <w:tcPr>
            <w:tcW w:w="6960" w:type="dxa"/>
          </w:tcPr>
          <w:p w:rsidR="00D75144" w:rsidRPr="004B264B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Публикации по государственному заданию</w:t>
            </w:r>
          </w:p>
        </w:tc>
        <w:tc>
          <w:tcPr>
            <w:tcW w:w="1039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6960" w:type="dxa"/>
          </w:tcPr>
          <w:p w:rsidR="00D75144" w:rsidRPr="004B264B" w:rsidRDefault="00D75144" w:rsidP="00C42C75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 xml:space="preserve">Всего публикаций в журналах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4B264B">
              <w:rPr>
                <w:color w:val="0000FF"/>
                <w:sz w:val="26"/>
                <w:szCs w:val="26"/>
              </w:rPr>
              <w:t xml:space="preserve"> или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4B264B">
              <w:rPr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039" w:type="dxa"/>
          </w:tcPr>
          <w:p w:rsidR="00D75144" w:rsidRPr="004B264B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4</w:t>
            </w:r>
          </w:p>
        </w:tc>
      </w:tr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6960" w:type="dxa"/>
          </w:tcPr>
          <w:p w:rsidR="00D75144" w:rsidRPr="004B264B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В том числе:</w:t>
            </w:r>
          </w:p>
        </w:tc>
        <w:tc>
          <w:tcPr>
            <w:tcW w:w="1039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B627BD" w:rsidP="00B627BD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2</w:t>
            </w:r>
          </w:p>
        </w:tc>
        <w:tc>
          <w:tcPr>
            <w:tcW w:w="6960" w:type="dxa"/>
          </w:tcPr>
          <w:p w:rsidR="00D75144" w:rsidRPr="00F01328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  <w:p w:rsidR="00D75144" w:rsidRPr="00F01328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>или руководство или участие в гранте или договоре</w:t>
            </w:r>
          </w:p>
        </w:tc>
        <w:tc>
          <w:tcPr>
            <w:tcW w:w="1039" w:type="dxa"/>
          </w:tcPr>
          <w:p w:rsidR="00D75144" w:rsidRPr="00F01328" w:rsidRDefault="00807652" w:rsidP="00807652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B627BD" w:rsidP="00B627BD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</w:t>
            </w:r>
          </w:p>
        </w:tc>
        <w:tc>
          <w:tcPr>
            <w:tcW w:w="6960" w:type="dxa"/>
          </w:tcPr>
          <w:p w:rsidR="00D75144" w:rsidRPr="00F01328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</w:tc>
        <w:tc>
          <w:tcPr>
            <w:tcW w:w="1039" w:type="dxa"/>
          </w:tcPr>
          <w:p w:rsidR="00D75144" w:rsidRPr="00F01328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B627BD" w:rsidP="00B627BD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4</w:t>
            </w:r>
          </w:p>
        </w:tc>
        <w:tc>
          <w:tcPr>
            <w:tcW w:w="6960" w:type="dxa"/>
          </w:tcPr>
          <w:p w:rsidR="00D75144" w:rsidRPr="00F01328" w:rsidRDefault="00D75144" w:rsidP="004A42EF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9" w:type="dxa"/>
          </w:tcPr>
          <w:p w:rsidR="00D75144" w:rsidRPr="004B264B" w:rsidRDefault="00EF4648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2</w:t>
            </w:r>
          </w:p>
        </w:tc>
      </w:tr>
    </w:tbl>
    <w:p w:rsidR="00D75144" w:rsidRDefault="00D75144" w:rsidP="00D75144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</w:p>
    <w:p w:rsidR="006F4BCD" w:rsidRPr="003F5F11" w:rsidRDefault="006F4BCD" w:rsidP="006F4BCD">
      <w:pPr>
        <w:shd w:val="clear" w:color="auto" w:fill="FFFFFF"/>
        <w:spacing w:line="302" w:lineRule="exact"/>
        <w:ind w:firstLine="567"/>
        <w:rPr>
          <w:rFonts w:eastAsia="Times New Roman"/>
          <w:i/>
          <w:color w:val="0000FF"/>
          <w:sz w:val="26"/>
          <w:szCs w:val="26"/>
        </w:rPr>
      </w:pPr>
      <w:r w:rsidRPr="003F5F11">
        <w:rPr>
          <w:rFonts w:eastAsia="Times New Roman"/>
          <w:i/>
          <w:color w:val="0000FF"/>
          <w:sz w:val="26"/>
          <w:szCs w:val="26"/>
        </w:rPr>
        <w:t xml:space="preserve">Вариант для трудового договора на срок </w:t>
      </w:r>
      <w:r>
        <w:rPr>
          <w:rFonts w:eastAsia="Times New Roman"/>
          <w:i/>
          <w:color w:val="0000FF"/>
          <w:sz w:val="26"/>
          <w:szCs w:val="26"/>
        </w:rPr>
        <w:t>3</w:t>
      </w:r>
      <w:r w:rsidRPr="003F5F11">
        <w:rPr>
          <w:rFonts w:eastAsia="Times New Roman"/>
          <w:i/>
          <w:color w:val="0000FF"/>
          <w:sz w:val="26"/>
          <w:szCs w:val="26"/>
        </w:rPr>
        <w:t xml:space="preserve"> </w:t>
      </w:r>
      <w:r>
        <w:rPr>
          <w:rFonts w:eastAsia="Times New Roman"/>
          <w:i/>
          <w:color w:val="0000FF"/>
          <w:sz w:val="26"/>
          <w:szCs w:val="26"/>
        </w:rPr>
        <w:t>года</w:t>
      </w:r>
      <w:r w:rsidRPr="003F5F11">
        <w:rPr>
          <w:rFonts w:eastAsia="Times New Roman"/>
          <w:i/>
          <w:color w:val="0000FF"/>
          <w:sz w:val="26"/>
          <w:szCs w:val="26"/>
        </w:rPr>
        <w:t>, полная ставка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960"/>
        <w:gridCol w:w="1039"/>
      </w:tblGrid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  <w:tc>
          <w:tcPr>
            <w:tcW w:w="6960" w:type="dxa"/>
          </w:tcPr>
          <w:p w:rsidR="006F4BCD" w:rsidRPr="004B264B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Публикации по государственному заданию</w:t>
            </w:r>
          </w:p>
        </w:tc>
        <w:tc>
          <w:tcPr>
            <w:tcW w:w="1039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6960" w:type="dxa"/>
          </w:tcPr>
          <w:p w:rsidR="006F4BCD" w:rsidRPr="004B264B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 xml:space="preserve">Всего публикаций в журналах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4B264B">
              <w:rPr>
                <w:color w:val="0000FF"/>
                <w:sz w:val="26"/>
                <w:szCs w:val="26"/>
              </w:rPr>
              <w:t xml:space="preserve"> или </w:t>
            </w:r>
            <w:r w:rsidRPr="004B264B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4B264B">
              <w:rPr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039" w:type="dxa"/>
          </w:tcPr>
          <w:p w:rsidR="006F4BCD" w:rsidRPr="004B264B" w:rsidRDefault="006F4BCD" w:rsidP="006F4BCD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</w:t>
            </w:r>
          </w:p>
        </w:tc>
      </w:tr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6960" w:type="dxa"/>
          </w:tcPr>
          <w:p w:rsidR="006F4BCD" w:rsidRPr="004B264B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В том числе:</w:t>
            </w:r>
          </w:p>
        </w:tc>
        <w:tc>
          <w:tcPr>
            <w:tcW w:w="1039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</w:p>
        </w:tc>
      </w:tr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</w:t>
            </w:r>
          </w:p>
        </w:tc>
        <w:tc>
          <w:tcPr>
            <w:tcW w:w="6960" w:type="dxa"/>
          </w:tcPr>
          <w:p w:rsidR="006F4BCD" w:rsidRPr="00F01328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  <w:p w:rsidR="006F4BCD" w:rsidRPr="00F01328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>или руководство или участие в гранте или договоре</w:t>
            </w:r>
          </w:p>
        </w:tc>
        <w:tc>
          <w:tcPr>
            <w:tcW w:w="1039" w:type="dxa"/>
          </w:tcPr>
          <w:p w:rsidR="006F4BCD" w:rsidRPr="00F01328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4</w:t>
            </w:r>
          </w:p>
        </w:tc>
        <w:tc>
          <w:tcPr>
            <w:tcW w:w="6960" w:type="dxa"/>
          </w:tcPr>
          <w:p w:rsidR="006F4BCD" w:rsidRPr="00F01328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</w:tc>
        <w:tc>
          <w:tcPr>
            <w:tcW w:w="1039" w:type="dxa"/>
          </w:tcPr>
          <w:p w:rsidR="006F4BCD" w:rsidRPr="00F01328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6F4BCD" w:rsidRPr="004B264B" w:rsidTr="00A05509">
        <w:trPr>
          <w:jc w:val="center"/>
        </w:trPr>
        <w:tc>
          <w:tcPr>
            <w:tcW w:w="498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5</w:t>
            </w:r>
          </w:p>
        </w:tc>
        <w:tc>
          <w:tcPr>
            <w:tcW w:w="6960" w:type="dxa"/>
          </w:tcPr>
          <w:p w:rsidR="006F4BCD" w:rsidRPr="00F01328" w:rsidRDefault="006F4BCD" w:rsidP="00A05509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или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9" w:type="dxa"/>
          </w:tcPr>
          <w:p w:rsidR="006F4BCD" w:rsidRPr="004B264B" w:rsidRDefault="006F4BCD" w:rsidP="00A05509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</w:tbl>
    <w:p w:rsidR="006F4BCD" w:rsidRDefault="006F4BCD" w:rsidP="006F4BCD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</w:p>
    <w:p w:rsidR="00D75144" w:rsidRPr="003F5F11" w:rsidRDefault="00D75144" w:rsidP="00D75144">
      <w:pPr>
        <w:shd w:val="clear" w:color="auto" w:fill="FFFFFF"/>
        <w:spacing w:line="302" w:lineRule="exact"/>
        <w:ind w:firstLine="567"/>
        <w:rPr>
          <w:rFonts w:eastAsia="Times New Roman"/>
          <w:i/>
          <w:color w:val="0000FF"/>
          <w:sz w:val="26"/>
          <w:szCs w:val="26"/>
        </w:rPr>
      </w:pPr>
      <w:r w:rsidRPr="003F5F11">
        <w:rPr>
          <w:rFonts w:eastAsia="Times New Roman"/>
          <w:i/>
          <w:color w:val="0000FF"/>
          <w:sz w:val="26"/>
          <w:szCs w:val="26"/>
        </w:rPr>
        <w:t>Вариант для трудового договора на срок 3 года, 0,</w:t>
      </w:r>
      <w:r w:rsidR="0008252B">
        <w:rPr>
          <w:rFonts w:eastAsia="Times New Roman"/>
          <w:i/>
          <w:color w:val="0000FF"/>
          <w:sz w:val="26"/>
          <w:szCs w:val="26"/>
        </w:rPr>
        <w:t>25</w:t>
      </w:r>
      <w:r w:rsidRPr="003F5F11">
        <w:rPr>
          <w:rFonts w:eastAsia="Times New Roman"/>
          <w:i/>
          <w:color w:val="0000FF"/>
          <w:sz w:val="26"/>
          <w:szCs w:val="26"/>
        </w:rPr>
        <w:t xml:space="preserve"> ставки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960"/>
        <w:gridCol w:w="1039"/>
      </w:tblGrid>
      <w:tr w:rsidR="00D75144" w:rsidRPr="004B264B" w:rsidTr="004A42EF">
        <w:trPr>
          <w:jc w:val="center"/>
        </w:trPr>
        <w:tc>
          <w:tcPr>
            <w:tcW w:w="498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6960" w:type="dxa"/>
          </w:tcPr>
          <w:p w:rsidR="00D75144" w:rsidRPr="00F01328" w:rsidRDefault="0066326D" w:rsidP="0008252B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</w:t>
            </w:r>
            <w:r w:rsidRPr="004B264B">
              <w:rPr>
                <w:color w:val="0000FF"/>
                <w:sz w:val="26"/>
                <w:szCs w:val="26"/>
              </w:rPr>
              <w:t>по государственному заданию</w:t>
            </w:r>
            <w:r w:rsidRPr="00F01328">
              <w:rPr>
                <w:color w:val="0000FF"/>
                <w:sz w:val="26"/>
                <w:szCs w:val="26"/>
              </w:rPr>
              <w:t xml:space="preserve">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с квартилем</w:t>
            </w:r>
          </w:p>
        </w:tc>
        <w:tc>
          <w:tcPr>
            <w:tcW w:w="1039" w:type="dxa"/>
          </w:tcPr>
          <w:p w:rsidR="00D75144" w:rsidRPr="004B264B" w:rsidRDefault="00D75144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1</w:t>
            </w:r>
          </w:p>
        </w:tc>
      </w:tr>
    </w:tbl>
    <w:p w:rsidR="00D75144" w:rsidRDefault="00D75144" w:rsidP="00D75144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</w:p>
    <w:p w:rsidR="0008252B" w:rsidRPr="003F5F11" w:rsidRDefault="0008252B" w:rsidP="0008252B">
      <w:pPr>
        <w:shd w:val="clear" w:color="auto" w:fill="FFFFFF"/>
        <w:spacing w:line="302" w:lineRule="exact"/>
        <w:ind w:firstLine="567"/>
        <w:rPr>
          <w:rFonts w:eastAsia="Times New Roman"/>
          <w:i/>
          <w:color w:val="0000FF"/>
          <w:sz w:val="26"/>
          <w:szCs w:val="26"/>
        </w:rPr>
      </w:pPr>
      <w:r w:rsidRPr="003F5F11">
        <w:rPr>
          <w:rFonts w:eastAsia="Times New Roman"/>
          <w:i/>
          <w:color w:val="0000FF"/>
          <w:sz w:val="26"/>
          <w:szCs w:val="26"/>
        </w:rPr>
        <w:t>Вариант для трудового договора на срок 3 года, 0,</w:t>
      </w:r>
      <w:r>
        <w:rPr>
          <w:rFonts w:eastAsia="Times New Roman"/>
          <w:i/>
          <w:color w:val="0000FF"/>
          <w:sz w:val="26"/>
          <w:szCs w:val="26"/>
        </w:rPr>
        <w:t>15</w:t>
      </w:r>
      <w:r w:rsidRPr="003F5F11">
        <w:rPr>
          <w:rFonts w:eastAsia="Times New Roman"/>
          <w:i/>
          <w:color w:val="0000FF"/>
          <w:sz w:val="26"/>
          <w:szCs w:val="26"/>
        </w:rPr>
        <w:t xml:space="preserve"> ставки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960"/>
        <w:gridCol w:w="1039"/>
      </w:tblGrid>
      <w:tr w:rsidR="0008252B" w:rsidRPr="004B264B" w:rsidTr="004A42EF">
        <w:trPr>
          <w:jc w:val="center"/>
        </w:trPr>
        <w:tc>
          <w:tcPr>
            <w:tcW w:w="498" w:type="dxa"/>
          </w:tcPr>
          <w:p w:rsidR="0008252B" w:rsidRPr="004B264B" w:rsidRDefault="0008252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6960" w:type="dxa"/>
          </w:tcPr>
          <w:p w:rsidR="0008252B" w:rsidRPr="00F01328" w:rsidRDefault="0008252B" w:rsidP="0008252B">
            <w:pPr>
              <w:jc w:val="both"/>
              <w:rPr>
                <w:color w:val="0000FF"/>
                <w:sz w:val="26"/>
                <w:szCs w:val="26"/>
              </w:rPr>
            </w:pPr>
            <w:r w:rsidRPr="00F01328">
              <w:rPr>
                <w:color w:val="0000FF"/>
                <w:sz w:val="26"/>
                <w:szCs w:val="26"/>
              </w:rPr>
              <w:t xml:space="preserve">Количество публикаций </w:t>
            </w:r>
            <w:r w:rsidRPr="004B264B">
              <w:rPr>
                <w:color w:val="0000FF"/>
                <w:sz w:val="26"/>
                <w:szCs w:val="26"/>
              </w:rPr>
              <w:t>по государственному заданию</w:t>
            </w:r>
            <w:r w:rsidRPr="00F01328">
              <w:rPr>
                <w:color w:val="0000FF"/>
                <w:sz w:val="26"/>
                <w:szCs w:val="26"/>
              </w:rPr>
              <w:t xml:space="preserve"> в журналах </w:t>
            </w:r>
            <w:r w:rsidRPr="00F01328">
              <w:rPr>
                <w:color w:val="0000FF"/>
                <w:sz w:val="26"/>
                <w:szCs w:val="26"/>
                <w:lang w:val="en-US"/>
              </w:rPr>
              <w:t>WoS</w:t>
            </w:r>
            <w:r w:rsidRPr="00F01328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color w:val="0000FF"/>
                <w:sz w:val="26"/>
                <w:szCs w:val="26"/>
              </w:rPr>
              <w:t xml:space="preserve">или Scopus </w:t>
            </w:r>
            <w:r w:rsidRPr="00F01328">
              <w:rPr>
                <w:color w:val="0000FF"/>
                <w:sz w:val="26"/>
                <w:szCs w:val="26"/>
              </w:rPr>
              <w:t>с квартилем</w:t>
            </w:r>
          </w:p>
        </w:tc>
        <w:tc>
          <w:tcPr>
            <w:tcW w:w="1039" w:type="dxa"/>
          </w:tcPr>
          <w:p w:rsidR="0008252B" w:rsidRPr="004B264B" w:rsidRDefault="0008252B" w:rsidP="004A42EF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 w:rsidRPr="004B264B">
              <w:rPr>
                <w:color w:val="0000FF"/>
                <w:sz w:val="26"/>
                <w:szCs w:val="26"/>
              </w:rPr>
              <w:t>1</w:t>
            </w:r>
          </w:p>
        </w:tc>
      </w:tr>
    </w:tbl>
    <w:p w:rsidR="0008252B" w:rsidRDefault="0008252B" w:rsidP="00D75144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</w:p>
    <w:p w:rsidR="00733CC7" w:rsidRDefault="004B264B" w:rsidP="00B218E0">
      <w:pPr>
        <w:pStyle w:val="a5"/>
        <w:shd w:val="clear" w:color="auto" w:fill="FFFFFF"/>
        <w:spacing w:line="302" w:lineRule="exact"/>
        <w:ind w:left="0" w:firstLine="567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С</w:t>
      </w:r>
      <w:r w:rsidR="00733CC7" w:rsidRPr="007B7370">
        <w:rPr>
          <w:color w:val="0000FF"/>
          <w:sz w:val="26"/>
          <w:szCs w:val="26"/>
        </w:rPr>
        <w:t xml:space="preserve">татья в журнале </w:t>
      </w:r>
      <w:r w:rsidR="00733CC7" w:rsidRPr="007B7370">
        <w:rPr>
          <w:rFonts w:eastAsia="Times New Roman"/>
          <w:color w:val="0000FF"/>
          <w:sz w:val="26"/>
          <w:szCs w:val="26"/>
        </w:rPr>
        <w:t>Web of Science</w:t>
      </w:r>
      <w:r w:rsidR="00733CC7" w:rsidRPr="007B7370">
        <w:rPr>
          <w:color w:val="0000FF"/>
          <w:sz w:val="26"/>
          <w:szCs w:val="26"/>
        </w:rPr>
        <w:t xml:space="preserve"> или </w:t>
      </w:r>
      <w:r w:rsidR="00733CC7" w:rsidRPr="007B7370">
        <w:rPr>
          <w:color w:val="0000FF"/>
          <w:sz w:val="26"/>
          <w:szCs w:val="26"/>
          <w:lang w:val="en-US"/>
        </w:rPr>
        <w:t>Scopus</w:t>
      </w:r>
      <w:r w:rsidR="00733CC7" w:rsidRPr="007B7370">
        <w:rPr>
          <w:color w:val="0000FF"/>
          <w:sz w:val="26"/>
          <w:szCs w:val="26"/>
        </w:rPr>
        <w:t xml:space="preserve"> с квартилем </w:t>
      </w:r>
      <w:r w:rsidR="00733CC7" w:rsidRPr="007B7370">
        <w:rPr>
          <w:color w:val="0000FF"/>
          <w:sz w:val="26"/>
          <w:szCs w:val="26"/>
          <w:lang w:val="en-US"/>
        </w:rPr>
        <w:t>Q</w:t>
      </w:r>
      <w:r w:rsidR="00733CC7" w:rsidRPr="007B7370">
        <w:rPr>
          <w:color w:val="0000FF"/>
          <w:sz w:val="26"/>
          <w:szCs w:val="26"/>
        </w:rPr>
        <w:t>1 считается за две статьи.</w:t>
      </w:r>
    </w:p>
    <w:p w:rsidR="00006492" w:rsidRDefault="00B218E0" w:rsidP="00E95520">
      <w:pPr>
        <w:shd w:val="clear" w:color="auto" w:fill="FFFFFF"/>
        <w:spacing w:before="293" w:line="298" w:lineRule="exact"/>
        <w:ind w:firstLine="709"/>
        <w:jc w:val="both"/>
      </w:pPr>
      <w:r w:rsidRPr="00B218E0">
        <w:rPr>
          <w:rFonts w:eastAsia="Times New Roman"/>
          <w:iCs/>
          <w:spacing w:val="-1"/>
          <w:sz w:val="26"/>
          <w:szCs w:val="26"/>
        </w:rPr>
        <w:lastRenderedPageBreak/>
        <w:t>3.3.</w:t>
      </w:r>
      <w:r w:rsidR="00EE5DB7">
        <w:rPr>
          <w:rFonts w:eastAsia="Times New Roman"/>
          <w:iCs/>
          <w:spacing w:val="-1"/>
          <w:sz w:val="26"/>
          <w:szCs w:val="26"/>
        </w:rPr>
        <w:t xml:space="preserve"> </w:t>
      </w:r>
      <w:r w:rsidR="0009270E" w:rsidRPr="00B218E0">
        <w:rPr>
          <w:rFonts w:eastAsia="Times New Roman"/>
          <w:sz w:val="26"/>
          <w:szCs w:val="26"/>
        </w:rPr>
        <w:t xml:space="preserve">При возникновении ситуаций, не регламентированных локальными </w:t>
      </w:r>
      <w:r w:rsidR="0009270E">
        <w:rPr>
          <w:rFonts w:eastAsia="Times New Roman"/>
          <w:sz w:val="26"/>
          <w:szCs w:val="26"/>
        </w:rPr>
        <w:t>нормативными актами принимать решения и/или ставить в известность вышестоящего руководителя</w:t>
      </w:r>
    </w:p>
    <w:p w:rsidR="00006492" w:rsidRDefault="0009270E">
      <w:pPr>
        <w:shd w:val="clear" w:color="auto" w:fill="FFFFFF"/>
        <w:spacing w:line="298" w:lineRule="exact"/>
        <w:ind w:left="19" w:right="62" w:firstLine="706"/>
        <w:jc w:val="both"/>
      </w:pPr>
      <w:r>
        <w:rPr>
          <w:rFonts w:eastAsia="Times New Roman"/>
          <w:sz w:val="26"/>
          <w:szCs w:val="26"/>
        </w:rPr>
        <w:t xml:space="preserve">Соблюдать в процессе выполнения своих обязанностей конфиденциальную </w:t>
      </w:r>
      <w:r>
        <w:rPr>
          <w:rFonts w:eastAsia="Times New Roman"/>
          <w:spacing w:val="-1"/>
          <w:sz w:val="26"/>
          <w:szCs w:val="26"/>
        </w:rPr>
        <w:t xml:space="preserve">информацию, служебную и коммерческую тайну ФИЦ КазНЦ РАН. За разглашение </w:t>
      </w:r>
      <w:r>
        <w:rPr>
          <w:rFonts w:eastAsia="Times New Roman"/>
          <w:sz w:val="26"/>
          <w:szCs w:val="26"/>
        </w:rPr>
        <w:t>несет ответственность в установленном порядке.</w:t>
      </w:r>
    </w:p>
    <w:p w:rsidR="00006492" w:rsidRDefault="0009270E">
      <w:pPr>
        <w:shd w:val="clear" w:color="auto" w:fill="FFFFFF"/>
        <w:spacing w:line="298" w:lineRule="exact"/>
        <w:ind w:left="14" w:right="58" w:firstLine="701"/>
        <w:jc w:val="both"/>
      </w:pPr>
      <w:r>
        <w:rPr>
          <w:rFonts w:eastAsia="Times New Roman"/>
          <w:sz w:val="26"/>
          <w:szCs w:val="26"/>
        </w:rPr>
        <w:t>Соблюдать установленные правила внутреннего трудового распорядка, правила охраны труда и техники безопасности, санитарно-гигиенические нормы, требования пожарной и антитеррористической безопасности, антикоррупционные требования.</w:t>
      </w:r>
    </w:p>
    <w:p w:rsidR="00006492" w:rsidRDefault="0009270E">
      <w:pPr>
        <w:shd w:val="clear" w:color="auto" w:fill="FFFFFF"/>
        <w:spacing w:line="298" w:lineRule="exact"/>
        <w:ind w:left="29" w:right="53" w:firstLine="701"/>
        <w:jc w:val="both"/>
      </w:pPr>
      <w:r>
        <w:rPr>
          <w:rFonts w:eastAsia="Times New Roman"/>
          <w:sz w:val="26"/>
          <w:szCs w:val="26"/>
        </w:rPr>
        <w:t>Выполнять мероприятия по гражданской обороне и мобилизационной подготовке в соответствии с законодательством РФ.</w:t>
      </w:r>
    </w:p>
    <w:p w:rsidR="00006492" w:rsidRDefault="0009270E">
      <w:pPr>
        <w:shd w:val="clear" w:color="auto" w:fill="FFFFFF"/>
        <w:spacing w:line="298" w:lineRule="exact"/>
        <w:ind w:left="730"/>
      </w:pPr>
      <w:r>
        <w:rPr>
          <w:rFonts w:eastAsia="Times New Roman"/>
          <w:sz w:val="26"/>
          <w:szCs w:val="26"/>
        </w:rPr>
        <w:t xml:space="preserve">Использовать программное обеспечение и оборудование в </w:t>
      </w:r>
      <w:proofErr w:type="gramStart"/>
      <w:r>
        <w:rPr>
          <w:rFonts w:eastAsia="Times New Roman"/>
          <w:sz w:val="26"/>
          <w:szCs w:val="26"/>
        </w:rPr>
        <w:t>установленном</w:t>
      </w:r>
      <w:proofErr w:type="gramEnd"/>
    </w:p>
    <w:p w:rsidR="00006492" w:rsidRDefault="0009270E">
      <w:pPr>
        <w:shd w:val="clear" w:color="auto" w:fill="FFFFFF"/>
        <w:spacing w:before="19"/>
        <w:ind w:left="29"/>
      </w:pPr>
      <w:proofErr w:type="gramStart"/>
      <w:r>
        <w:rPr>
          <w:rFonts w:eastAsia="Times New Roman"/>
          <w:spacing w:val="-3"/>
          <w:sz w:val="26"/>
          <w:szCs w:val="26"/>
        </w:rPr>
        <w:t>порядке</w:t>
      </w:r>
      <w:proofErr w:type="gramEnd"/>
      <w:r>
        <w:rPr>
          <w:rFonts w:eastAsia="Times New Roman"/>
          <w:spacing w:val="-3"/>
          <w:sz w:val="26"/>
          <w:szCs w:val="26"/>
        </w:rPr>
        <w:t>.</w:t>
      </w:r>
    </w:p>
    <w:p w:rsidR="00006492" w:rsidRDefault="0009270E" w:rsidP="00E95520">
      <w:pPr>
        <w:shd w:val="clear" w:color="auto" w:fill="FFFFFF"/>
        <w:spacing w:line="312" w:lineRule="exact"/>
        <w:ind w:left="24" w:right="48" w:firstLine="685"/>
        <w:jc w:val="both"/>
      </w:pPr>
      <w:r>
        <w:rPr>
          <w:rFonts w:eastAsia="Times New Roman"/>
          <w:sz w:val="26"/>
          <w:szCs w:val="26"/>
        </w:rPr>
        <w:t xml:space="preserve">Немедленно извещать своего непосредственного или вышестоящего </w:t>
      </w:r>
      <w:r>
        <w:rPr>
          <w:rFonts w:eastAsia="Times New Roman"/>
          <w:spacing w:val="-1"/>
          <w:sz w:val="26"/>
          <w:szCs w:val="26"/>
        </w:rPr>
        <w:t xml:space="preserve">руководителя о любой ситуации, угрожающей жизни и здоровью людей, о каждом несчастном случае, происшедшим на рабочем месте, или об ухудшении состояния </w:t>
      </w:r>
      <w:r>
        <w:rPr>
          <w:rFonts w:eastAsia="Times New Roman"/>
          <w:sz w:val="26"/>
          <w:szCs w:val="26"/>
        </w:rPr>
        <w:t>своего здоровья.</w:t>
      </w:r>
    </w:p>
    <w:p w:rsidR="00006492" w:rsidRDefault="0009270E" w:rsidP="00E95520">
      <w:pPr>
        <w:shd w:val="clear" w:color="auto" w:fill="FFFFFF"/>
        <w:spacing w:line="317" w:lineRule="exact"/>
        <w:ind w:left="34" w:right="38" w:firstLine="675"/>
        <w:jc w:val="both"/>
      </w:pPr>
      <w:r>
        <w:rPr>
          <w:rFonts w:eastAsia="Times New Roman"/>
          <w:sz w:val="26"/>
          <w:szCs w:val="26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006492" w:rsidRDefault="0009270E">
      <w:pPr>
        <w:shd w:val="clear" w:color="auto" w:fill="FFFFFF"/>
        <w:ind w:left="754"/>
      </w:pPr>
      <w:r>
        <w:rPr>
          <w:rFonts w:eastAsia="Times New Roman"/>
          <w:sz w:val="26"/>
          <w:szCs w:val="26"/>
        </w:rPr>
        <w:t xml:space="preserve">Поддерживать уровень квалификации, достаточный для исполнения </w:t>
      </w:r>
      <w:proofErr w:type="gramStart"/>
      <w:r>
        <w:rPr>
          <w:rFonts w:eastAsia="Times New Roman"/>
          <w:sz w:val="26"/>
          <w:szCs w:val="26"/>
        </w:rPr>
        <w:t>своих</w:t>
      </w:r>
      <w:proofErr w:type="gramEnd"/>
    </w:p>
    <w:p w:rsidR="00006492" w:rsidRDefault="0009270E">
      <w:pPr>
        <w:shd w:val="clear" w:color="auto" w:fill="FFFFFF"/>
        <w:ind w:left="43"/>
      </w:pPr>
      <w:r>
        <w:rPr>
          <w:rFonts w:eastAsia="Times New Roman"/>
          <w:spacing w:val="-1"/>
          <w:sz w:val="26"/>
          <w:szCs w:val="26"/>
        </w:rPr>
        <w:t>должностных обязанностей;</w:t>
      </w:r>
    </w:p>
    <w:p w:rsidR="00006492" w:rsidRDefault="0009270E">
      <w:pPr>
        <w:shd w:val="clear" w:color="auto" w:fill="FFFFFF"/>
        <w:ind w:left="754"/>
      </w:pPr>
      <w:r>
        <w:rPr>
          <w:rFonts w:eastAsia="Times New Roman"/>
          <w:sz w:val="26"/>
          <w:szCs w:val="26"/>
        </w:rPr>
        <w:t>Принимать участие в разработке условий коллективного договора.</w:t>
      </w:r>
    </w:p>
    <w:p w:rsidR="00006492" w:rsidRDefault="0009270E">
      <w:pPr>
        <w:shd w:val="clear" w:color="auto" w:fill="FFFFFF"/>
        <w:ind w:left="754"/>
      </w:pPr>
      <w:r>
        <w:rPr>
          <w:rFonts w:eastAsia="Times New Roman"/>
          <w:sz w:val="26"/>
          <w:szCs w:val="26"/>
        </w:rPr>
        <w:t>Не допускать нарушений трудового законодательства РФ.</w:t>
      </w:r>
    </w:p>
    <w:p w:rsidR="00006492" w:rsidRDefault="0009270E">
      <w:pPr>
        <w:shd w:val="clear" w:color="auto" w:fill="FFFFFF"/>
        <w:ind w:left="758"/>
      </w:pPr>
      <w:r>
        <w:rPr>
          <w:rFonts w:eastAsia="Times New Roman"/>
          <w:sz w:val="26"/>
          <w:szCs w:val="26"/>
        </w:rPr>
        <w:t>Выполнять поручения руководства ФИЦ и непосредственного руководителя.</w:t>
      </w:r>
    </w:p>
    <w:p w:rsidR="00006492" w:rsidRDefault="0009270E">
      <w:pPr>
        <w:shd w:val="clear" w:color="auto" w:fill="FFFFFF"/>
        <w:spacing w:before="571"/>
        <w:ind w:left="4675"/>
      </w:pPr>
      <w:r>
        <w:rPr>
          <w:b/>
          <w:bCs/>
          <w:spacing w:val="-2"/>
          <w:sz w:val="26"/>
          <w:szCs w:val="26"/>
        </w:rPr>
        <w:t xml:space="preserve">4. </w:t>
      </w:r>
      <w:r>
        <w:rPr>
          <w:rFonts w:eastAsia="Times New Roman"/>
          <w:b/>
          <w:bCs/>
          <w:spacing w:val="-2"/>
          <w:sz w:val="26"/>
          <w:szCs w:val="26"/>
        </w:rPr>
        <w:t>Права</w:t>
      </w:r>
    </w:p>
    <w:p w:rsidR="00006492" w:rsidRDefault="00CE256F">
      <w:pPr>
        <w:shd w:val="clear" w:color="auto" w:fill="FFFFFF"/>
        <w:tabs>
          <w:tab w:val="left" w:leader="underscore" w:pos="2914"/>
        </w:tabs>
        <w:spacing w:line="298" w:lineRule="exact"/>
        <w:ind w:left="706"/>
      </w:pPr>
      <w:r>
        <w:rPr>
          <w:spacing w:val="-1"/>
          <w:sz w:val="26"/>
          <w:szCs w:val="26"/>
        </w:rPr>
        <w:t>Старший</w:t>
      </w:r>
      <w:r w:rsidR="00E218C9">
        <w:rPr>
          <w:spacing w:val="-1"/>
          <w:sz w:val="26"/>
          <w:szCs w:val="26"/>
        </w:rPr>
        <w:t xml:space="preserve"> научный сотрудник</w:t>
      </w:r>
      <w:r w:rsidR="0009270E">
        <w:rPr>
          <w:rFonts w:eastAsia="Times New Roman"/>
          <w:i/>
          <w:iCs/>
          <w:spacing w:val="-7"/>
          <w:sz w:val="26"/>
          <w:szCs w:val="26"/>
        </w:rPr>
        <w:t xml:space="preserve"> </w:t>
      </w:r>
      <w:r w:rsidR="0009270E">
        <w:rPr>
          <w:rFonts w:eastAsia="Times New Roman"/>
          <w:spacing w:val="-7"/>
          <w:sz w:val="26"/>
          <w:szCs w:val="26"/>
        </w:rPr>
        <w:t>имеет право:</w:t>
      </w:r>
    </w:p>
    <w:p w:rsidR="00006492" w:rsidRDefault="0009270E">
      <w:pPr>
        <w:shd w:val="clear" w:color="auto" w:fill="FFFFFF"/>
        <w:spacing w:line="298" w:lineRule="exact"/>
        <w:ind w:left="10" w:right="14" w:firstLine="706"/>
        <w:jc w:val="both"/>
      </w:pPr>
      <w:r>
        <w:rPr>
          <w:rFonts w:eastAsia="Times New Roman"/>
          <w:sz w:val="26"/>
          <w:szCs w:val="26"/>
        </w:rPr>
        <w:t>Знакомиться с решениями руководства ФИЦ, касающимися деятельности подразделения.</w:t>
      </w:r>
    </w:p>
    <w:p w:rsidR="00006492" w:rsidRDefault="0009270E">
      <w:pPr>
        <w:shd w:val="clear" w:color="auto" w:fill="FFFFFF"/>
        <w:spacing w:line="298" w:lineRule="exact"/>
        <w:ind w:left="14" w:right="14" w:firstLine="701"/>
        <w:jc w:val="both"/>
      </w:pPr>
      <w:r>
        <w:rPr>
          <w:rFonts w:eastAsia="Times New Roman"/>
          <w:sz w:val="26"/>
          <w:szCs w:val="26"/>
        </w:rPr>
        <w:t>Представлять на рассмотрение своего непосредственного руководителя предложения по улучшению своей деятельности или деятельности подразделения.</w:t>
      </w:r>
    </w:p>
    <w:p w:rsidR="00006492" w:rsidRDefault="0009270E">
      <w:pPr>
        <w:shd w:val="clear" w:color="auto" w:fill="FFFFFF"/>
        <w:spacing w:line="298" w:lineRule="exact"/>
        <w:ind w:left="19" w:right="5" w:firstLine="701"/>
        <w:jc w:val="both"/>
      </w:pPr>
      <w:r>
        <w:rPr>
          <w:rFonts w:eastAsia="Times New Roman"/>
          <w:sz w:val="26"/>
          <w:szCs w:val="26"/>
        </w:rPr>
        <w:t>Запрашивать и получать от подразделений ФИЦ в установленном порядке информацию и документы, необходимые для исполнения своих обязанностей.</w:t>
      </w:r>
    </w:p>
    <w:p w:rsidR="00006492" w:rsidRDefault="0009270E">
      <w:pPr>
        <w:shd w:val="clear" w:color="auto" w:fill="FFFFFF"/>
        <w:tabs>
          <w:tab w:val="left" w:pos="4992"/>
        </w:tabs>
        <w:spacing w:line="298" w:lineRule="exact"/>
        <w:ind w:left="720"/>
        <w:jc w:val="both"/>
      </w:pPr>
      <w:r>
        <w:rPr>
          <w:rFonts w:eastAsia="Times New Roman"/>
          <w:spacing w:val="-1"/>
          <w:sz w:val="26"/>
          <w:szCs w:val="26"/>
        </w:rPr>
        <w:t>Осуществлять</w:t>
      </w:r>
      <w:r w:rsidR="00CF029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взаимодействие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руководителями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</w:t>
      </w:r>
      <w:r w:rsidR="00CF029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работниками</w:t>
      </w:r>
    </w:p>
    <w:p w:rsidR="00006492" w:rsidRDefault="0009270E">
      <w:pPr>
        <w:shd w:val="clear" w:color="auto" w:fill="FFFFFF"/>
        <w:spacing w:line="298" w:lineRule="exact"/>
        <w:ind w:left="14" w:right="10"/>
        <w:jc w:val="both"/>
      </w:pPr>
      <w:r>
        <w:rPr>
          <w:rFonts w:eastAsia="Times New Roman"/>
          <w:sz w:val="26"/>
          <w:szCs w:val="26"/>
        </w:rPr>
        <w:t>подразделений ФИЦ по вопросам, входящим в компетенцию подразделения. Давать разъяснения и рекомендации по вопросам своей компетенции.</w:t>
      </w:r>
    </w:p>
    <w:p w:rsidR="00006492" w:rsidRDefault="0009270E">
      <w:pPr>
        <w:shd w:val="clear" w:color="auto" w:fill="FFFFFF"/>
        <w:spacing w:line="298" w:lineRule="exact"/>
        <w:ind w:left="725"/>
      </w:pPr>
      <w:r>
        <w:rPr>
          <w:rFonts w:eastAsia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006492" w:rsidRDefault="0009270E">
      <w:pPr>
        <w:shd w:val="clear" w:color="auto" w:fill="FFFFFF"/>
        <w:spacing w:line="298" w:lineRule="exact"/>
        <w:ind w:left="24" w:firstLine="701"/>
        <w:jc w:val="both"/>
      </w:pPr>
      <w:r>
        <w:rPr>
          <w:rFonts w:eastAsia="Times New Roman"/>
          <w:sz w:val="26"/>
          <w:szCs w:val="26"/>
        </w:rPr>
        <w:t>Просить от непосредственного руководителя оказания содействия в исполнении своих должностных обязанностей.</w:t>
      </w:r>
    </w:p>
    <w:p w:rsidR="00006492" w:rsidRDefault="0009270E">
      <w:pPr>
        <w:shd w:val="clear" w:color="auto" w:fill="FFFFFF"/>
        <w:spacing w:line="298" w:lineRule="exact"/>
        <w:ind w:left="24" w:firstLine="701"/>
        <w:jc w:val="both"/>
      </w:pPr>
      <w:r>
        <w:rPr>
          <w:rFonts w:eastAsia="Times New Roman"/>
          <w:sz w:val="26"/>
          <w:szCs w:val="26"/>
        </w:rPr>
        <w:t>Пользоваться другими правами, предусмотренными трудовым законодательством РФ.</w:t>
      </w:r>
    </w:p>
    <w:p w:rsidR="00006492" w:rsidRDefault="0009270E">
      <w:pPr>
        <w:shd w:val="clear" w:color="auto" w:fill="FFFFFF"/>
        <w:spacing w:before="269"/>
        <w:ind w:right="29"/>
        <w:jc w:val="center"/>
      </w:pPr>
      <w:r>
        <w:rPr>
          <w:sz w:val="26"/>
          <w:szCs w:val="26"/>
        </w:rPr>
        <w:t xml:space="preserve">5. </w:t>
      </w:r>
      <w:r>
        <w:rPr>
          <w:rFonts w:eastAsia="Times New Roman"/>
          <w:sz w:val="26"/>
          <w:szCs w:val="26"/>
        </w:rPr>
        <w:t>Ответственность</w:t>
      </w:r>
    </w:p>
    <w:p w:rsidR="00006492" w:rsidRDefault="00CE256F">
      <w:pPr>
        <w:shd w:val="clear" w:color="auto" w:fill="FFFFFF"/>
        <w:tabs>
          <w:tab w:val="left" w:leader="underscore" w:pos="2438"/>
        </w:tabs>
        <w:spacing w:before="307" w:line="298" w:lineRule="exact"/>
        <w:ind w:left="379"/>
      </w:pPr>
      <w:r>
        <w:rPr>
          <w:spacing w:val="-1"/>
          <w:sz w:val="26"/>
          <w:szCs w:val="26"/>
        </w:rPr>
        <w:t>Старший</w:t>
      </w:r>
      <w:r w:rsidR="00363463">
        <w:rPr>
          <w:spacing w:val="-1"/>
          <w:sz w:val="26"/>
          <w:szCs w:val="26"/>
        </w:rPr>
        <w:t xml:space="preserve"> научный сотрудник</w:t>
      </w:r>
      <w:r w:rsidR="00363463">
        <w:rPr>
          <w:rFonts w:eastAsia="Times New Roman"/>
          <w:sz w:val="26"/>
          <w:szCs w:val="26"/>
        </w:rPr>
        <w:t xml:space="preserve"> </w:t>
      </w:r>
      <w:r w:rsidR="0009270E">
        <w:rPr>
          <w:rFonts w:eastAsia="Times New Roman"/>
          <w:sz w:val="26"/>
          <w:szCs w:val="26"/>
        </w:rPr>
        <w:t>несет ответственность</w:t>
      </w:r>
    </w:p>
    <w:p w:rsidR="00006492" w:rsidRDefault="0009270E" w:rsidP="0009270E">
      <w:pPr>
        <w:numPr>
          <w:ilvl w:val="0"/>
          <w:numId w:val="26"/>
        </w:numPr>
        <w:shd w:val="clear" w:color="auto" w:fill="FFFFFF"/>
        <w:tabs>
          <w:tab w:val="left" w:pos="1306"/>
        </w:tabs>
        <w:spacing w:line="298" w:lineRule="exact"/>
        <w:ind w:left="29" w:right="29" w:firstLine="715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ненадлежащее исполнение и неисполнение своих должностных обязанностей, предусмотренных настоящей должностной инструкцией в пределах, </w:t>
      </w:r>
      <w:r>
        <w:rPr>
          <w:rFonts w:eastAsia="Times New Roman"/>
          <w:spacing w:val="-1"/>
          <w:sz w:val="26"/>
          <w:szCs w:val="26"/>
        </w:rPr>
        <w:lastRenderedPageBreak/>
        <w:t>определенных действующим трудовым законодательством Российской Федерации.</w:t>
      </w:r>
    </w:p>
    <w:p w:rsidR="00006492" w:rsidRDefault="0009270E" w:rsidP="0009270E">
      <w:pPr>
        <w:numPr>
          <w:ilvl w:val="0"/>
          <w:numId w:val="26"/>
        </w:numPr>
        <w:shd w:val="clear" w:color="auto" w:fill="FFFFFF"/>
        <w:tabs>
          <w:tab w:val="left" w:pos="1306"/>
        </w:tabs>
        <w:spacing w:line="298" w:lineRule="exact"/>
        <w:ind w:left="29" w:right="29" w:firstLine="715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За правонарушения, совершенные в процессе осуществления своей деятельности в пределах, определенных действующим административным, уголовным и гражданским законодательством Российской Федерации.</w:t>
      </w:r>
    </w:p>
    <w:p w:rsidR="00006492" w:rsidRDefault="0009270E">
      <w:pPr>
        <w:shd w:val="clear" w:color="auto" w:fill="FFFFFF"/>
        <w:tabs>
          <w:tab w:val="left" w:pos="1464"/>
        </w:tabs>
        <w:spacing w:line="298" w:lineRule="exact"/>
        <w:ind w:left="38" w:right="24" w:firstLine="715"/>
        <w:jc w:val="both"/>
      </w:pPr>
      <w:r>
        <w:rPr>
          <w:spacing w:val="-8"/>
          <w:sz w:val="26"/>
          <w:szCs w:val="26"/>
        </w:rPr>
        <w:t>5.3.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 причинение материального ущерба в пределах, определенных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действующим трудовым и гражданским законодательством Российской Федерации.</w:t>
      </w:r>
    </w:p>
    <w:p w:rsidR="00006492" w:rsidRDefault="0009270E">
      <w:pPr>
        <w:shd w:val="clear" w:color="auto" w:fill="FFFFFF"/>
        <w:spacing w:before="283"/>
        <w:ind w:left="43"/>
      </w:pPr>
      <w:r>
        <w:rPr>
          <w:rFonts w:eastAsia="Times New Roman"/>
          <w:spacing w:val="-2"/>
          <w:sz w:val="26"/>
          <w:szCs w:val="26"/>
        </w:rPr>
        <w:t>Согласовано:</w:t>
      </w:r>
    </w:p>
    <w:p w:rsidR="00006492" w:rsidRDefault="0009270E">
      <w:pPr>
        <w:shd w:val="clear" w:color="auto" w:fill="FFFFFF"/>
        <w:spacing w:before="336"/>
        <w:ind w:left="48"/>
      </w:pPr>
      <w:r>
        <w:rPr>
          <w:rFonts w:eastAsia="Times New Roman"/>
          <w:spacing w:val="-1"/>
          <w:sz w:val="26"/>
          <w:szCs w:val="26"/>
        </w:rPr>
        <w:t xml:space="preserve">Руководитель </w:t>
      </w:r>
      <w:proofErr w:type="gramStart"/>
      <w:r>
        <w:rPr>
          <w:rFonts w:eastAsia="Times New Roman"/>
          <w:spacing w:val="-1"/>
          <w:sz w:val="26"/>
          <w:szCs w:val="26"/>
        </w:rPr>
        <w:t>вышестоящего</w:t>
      </w:r>
      <w:proofErr w:type="gramEnd"/>
    </w:p>
    <w:p w:rsidR="00006492" w:rsidRDefault="0009270E">
      <w:pPr>
        <w:shd w:val="clear" w:color="auto" w:fill="FFFFFF"/>
        <w:tabs>
          <w:tab w:val="left" w:pos="5222"/>
          <w:tab w:val="left" w:pos="8030"/>
        </w:tabs>
        <w:ind w:left="53"/>
      </w:pPr>
      <w:r>
        <w:rPr>
          <w:rFonts w:eastAsia="Times New Roman"/>
          <w:spacing w:val="-3"/>
          <w:sz w:val="26"/>
          <w:szCs w:val="26"/>
        </w:rPr>
        <w:t>подразделения (при наличии)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4"/>
          <w:sz w:val="26"/>
          <w:szCs w:val="26"/>
        </w:rPr>
        <w:t>Подпись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6"/>
          <w:sz w:val="26"/>
          <w:szCs w:val="26"/>
        </w:rPr>
        <w:t>ФИО</w:t>
      </w:r>
    </w:p>
    <w:p w:rsidR="00006492" w:rsidRDefault="0009270E">
      <w:pPr>
        <w:shd w:val="clear" w:color="auto" w:fill="FFFFFF"/>
        <w:tabs>
          <w:tab w:val="left" w:pos="5242"/>
          <w:tab w:val="left" w:pos="8050"/>
        </w:tabs>
        <w:spacing w:before="278" w:after="235"/>
        <w:ind w:left="53"/>
      </w:pPr>
      <w:r>
        <w:rPr>
          <w:rFonts w:eastAsia="Times New Roman"/>
          <w:spacing w:val="-3"/>
          <w:sz w:val="26"/>
          <w:szCs w:val="26"/>
        </w:rPr>
        <w:t>Руководитель подразделения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Подпись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6"/>
          <w:sz w:val="26"/>
          <w:szCs w:val="26"/>
        </w:rPr>
        <w:t>ФИО</w:t>
      </w:r>
    </w:p>
    <w:p w:rsidR="00006492" w:rsidRDefault="00006492">
      <w:pPr>
        <w:shd w:val="clear" w:color="auto" w:fill="FFFFFF"/>
        <w:tabs>
          <w:tab w:val="left" w:pos="5242"/>
          <w:tab w:val="left" w:pos="8050"/>
        </w:tabs>
        <w:spacing w:before="278" w:after="235"/>
        <w:ind w:left="53"/>
        <w:sectPr w:rsidR="00006492" w:rsidSect="00A909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006492" w:rsidRDefault="0009270E">
      <w:pPr>
        <w:shd w:val="clear" w:color="auto" w:fill="FFFFFF"/>
        <w:spacing w:before="53"/>
      </w:pPr>
      <w:r>
        <w:rPr>
          <w:rFonts w:eastAsia="Times New Roman"/>
          <w:spacing w:val="-2"/>
          <w:sz w:val="26"/>
          <w:szCs w:val="26"/>
        </w:rPr>
        <w:lastRenderedPageBreak/>
        <w:t>Начальник правового отдела</w:t>
      </w:r>
    </w:p>
    <w:p w:rsidR="00006492" w:rsidRDefault="0009270E">
      <w:pPr>
        <w:shd w:val="clear" w:color="auto" w:fill="FFFFFF"/>
        <w:spacing w:before="14"/>
      </w:pPr>
      <w:r>
        <w:br w:type="column"/>
      </w:r>
      <w:r>
        <w:rPr>
          <w:rFonts w:eastAsia="Times New Roman"/>
          <w:spacing w:val="-3"/>
          <w:sz w:val="26"/>
          <w:szCs w:val="26"/>
        </w:rPr>
        <w:lastRenderedPageBreak/>
        <w:t>Подпись</w:t>
      </w:r>
    </w:p>
    <w:p w:rsidR="00006492" w:rsidRDefault="0009270E">
      <w:pPr>
        <w:shd w:val="clear" w:color="auto" w:fill="FFFFFF"/>
      </w:pPr>
      <w:r>
        <w:br w:type="column"/>
      </w:r>
      <w:r>
        <w:rPr>
          <w:rFonts w:eastAsia="Times New Roman"/>
          <w:spacing w:val="-8"/>
          <w:sz w:val="26"/>
          <w:szCs w:val="26"/>
        </w:rPr>
        <w:lastRenderedPageBreak/>
        <w:t>ФИО</w:t>
      </w:r>
    </w:p>
    <w:p w:rsidR="00006492" w:rsidRDefault="00006492">
      <w:pPr>
        <w:shd w:val="clear" w:color="auto" w:fill="FFFFFF"/>
        <w:sectPr w:rsidR="00006492">
          <w:type w:val="continuous"/>
          <w:pgSz w:w="11909" w:h="16834"/>
          <w:pgMar w:top="924" w:right="1366" w:bottom="360" w:left="1797" w:header="720" w:footer="720" w:gutter="0"/>
          <w:cols w:num="3" w:space="720" w:equalWidth="0">
            <w:col w:w="3187" w:space="2030"/>
            <w:col w:w="955" w:space="1853"/>
            <w:col w:w="720"/>
          </w:cols>
          <w:noEndnote/>
        </w:sectPr>
      </w:pPr>
    </w:p>
    <w:p w:rsidR="00006492" w:rsidRDefault="0009270E">
      <w:pPr>
        <w:shd w:val="clear" w:color="auto" w:fill="FFFFFF"/>
        <w:ind w:left="442"/>
      </w:pPr>
      <w:r>
        <w:rPr>
          <w:rFonts w:eastAsia="Times New Roman"/>
          <w:spacing w:val="-1"/>
          <w:sz w:val="26"/>
          <w:szCs w:val="26"/>
        </w:rPr>
        <w:lastRenderedPageBreak/>
        <w:t xml:space="preserve">Начальник отдела </w:t>
      </w:r>
      <w:proofErr w:type="gramStart"/>
      <w:r>
        <w:rPr>
          <w:rFonts w:eastAsia="Times New Roman"/>
          <w:spacing w:val="-1"/>
          <w:sz w:val="26"/>
          <w:szCs w:val="26"/>
        </w:rPr>
        <w:t>по</w:t>
      </w:r>
      <w:proofErr w:type="gramEnd"/>
    </w:p>
    <w:p w:rsidR="00006492" w:rsidRDefault="0009270E">
      <w:pPr>
        <w:shd w:val="clear" w:color="auto" w:fill="FFFFFF"/>
        <w:tabs>
          <w:tab w:val="left" w:pos="5726"/>
          <w:tab w:val="left" w:pos="8467"/>
        </w:tabs>
        <w:ind w:left="442"/>
      </w:pPr>
      <w:r>
        <w:rPr>
          <w:rFonts w:eastAsia="Times New Roman"/>
          <w:spacing w:val="-3"/>
          <w:sz w:val="26"/>
          <w:szCs w:val="26"/>
        </w:rPr>
        <w:t>работе с персоналом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4"/>
          <w:sz w:val="26"/>
          <w:szCs w:val="26"/>
        </w:rPr>
        <w:t>Подпись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8"/>
          <w:sz w:val="26"/>
          <w:szCs w:val="26"/>
        </w:rPr>
        <w:t>ФИО</w:t>
      </w:r>
    </w:p>
    <w:p w:rsidR="00006492" w:rsidRDefault="0009270E">
      <w:pPr>
        <w:shd w:val="clear" w:color="auto" w:fill="FFFFFF"/>
        <w:spacing w:before="600"/>
        <w:ind w:left="442"/>
      </w:pPr>
      <w:r>
        <w:rPr>
          <w:rFonts w:eastAsia="Times New Roman"/>
          <w:sz w:val="26"/>
          <w:szCs w:val="26"/>
        </w:rPr>
        <w:t>С содержанием настоящей Должностной инструкции ознакомле</w:t>
      </w:r>
      <w:proofErr w:type="gramStart"/>
      <w:r>
        <w:rPr>
          <w:rFonts w:eastAsia="Times New Roman"/>
          <w:sz w:val="26"/>
          <w:szCs w:val="26"/>
        </w:rPr>
        <w:t>н(</w:t>
      </w:r>
      <w:proofErr w:type="gramEnd"/>
      <w:r>
        <w:rPr>
          <w:rFonts w:eastAsia="Times New Roman"/>
          <w:sz w:val="26"/>
          <w:szCs w:val="26"/>
        </w:rPr>
        <w:t>а):</w:t>
      </w:r>
    </w:p>
    <w:p w:rsidR="00006492" w:rsidRDefault="00006492">
      <w:pPr>
        <w:spacing w:after="5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770"/>
        <w:gridCol w:w="1637"/>
        <w:gridCol w:w="1656"/>
      </w:tblGrid>
      <w:tr w:rsidR="00006492">
        <w:trPr>
          <w:trHeight w:hRule="exact" w:val="61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9270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9270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9270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9270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006492">
        <w:trPr>
          <w:trHeight w:hRule="exact" w:val="3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</w:tr>
      <w:tr w:rsidR="00006492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</w:tr>
      <w:tr w:rsidR="00006492">
        <w:trPr>
          <w:trHeight w:hRule="exact" w:val="38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492" w:rsidRDefault="00006492">
            <w:pPr>
              <w:shd w:val="clear" w:color="auto" w:fill="FFFFFF"/>
            </w:pPr>
          </w:p>
        </w:tc>
      </w:tr>
    </w:tbl>
    <w:p w:rsidR="0009270E" w:rsidRDefault="0009270E"/>
    <w:sectPr w:rsidR="0009270E" w:rsidSect="00006492">
      <w:pgSz w:w="11909" w:h="16834"/>
      <w:pgMar w:top="1440" w:right="483" w:bottom="720" w:left="12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4E68EC"/>
    <w:lvl w:ilvl="0">
      <w:numFmt w:val="bullet"/>
      <w:lvlText w:val="*"/>
      <w:lvlJc w:val="left"/>
    </w:lvl>
  </w:abstractNum>
  <w:abstractNum w:abstractNumId="1">
    <w:nsid w:val="18AE0850"/>
    <w:multiLevelType w:val="singleLevel"/>
    <w:tmpl w:val="4B70845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DD16AB5"/>
    <w:multiLevelType w:val="singleLevel"/>
    <w:tmpl w:val="F0DCBF8C"/>
    <w:lvl w:ilvl="0">
      <w:start w:val="1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30F96BB9"/>
    <w:multiLevelType w:val="singleLevel"/>
    <w:tmpl w:val="F2F2AE9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3196092C"/>
    <w:multiLevelType w:val="singleLevel"/>
    <w:tmpl w:val="3558BEFC"/>
    <w:lvl w:ilvl="0">
      <w:start w:val="4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345A309C"/>
    <w:multiLevelType w:val="singleLevel"/>
    <w:tmpl w:val="19B20940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34846533"/>
    <w:multiLevelType w:val="singleLevel"/>
    <w:tmpl w:val="526C7228"/>
    <w:lvl w:ilvl="0">
      <w:start w:val="5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67571D0"/>
    <w:multiLevelType w:val="singleLevel"/>
    <w:tmpl w:val="011280C2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391C244B"/>
    <w:multiLevelType w:val="singleLevel"/>
    <w:tmpl w:val="0D980610"/>
    <w:lvl w:ilvl="0">
      <w:start w:val="2"/>
      <w:numFmt w:val="decimal"/>
      <w:lvlText w:val="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>
    <w:nsid w:val="3B917753"/>
    <w:multiLevelType w:val="singleLevel"/>
    <w:tmpl w:val="F8FC6FDA"/>
    <w:lvl w:ilvl="0">
      <w:start w:val="1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0">
    <w:nsid w:val="3D076753"/>
    <w:multiLevelType w:val="singleLevel"/>
    <w:tmpl w:val="33FA688E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1">
    <w:nsid w:val="501C1924"/>
    <w:multiLevelType w:val="singleLevel"/>
    <w:tmpl w:val="52061090"/>
    <w:lvl w:ilvl="0">
      <w:start w:val="1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55FE48AB"/>
    <w:multiLevelType w:val="singleLevel"/>
    <w:tmpl w:val="3C40C260"/>
    <w:lvl w:ilvl="0">
      <w:start w:val="10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>
    <w:nsid w:val="5A751133"/>
    <w:multiLevelType w:val="singleLevel"/>
    <w:tmpl w:val="2DCA1692"/>
    <w:lvl w:ilvl="0">
      <w:start w:val="3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4">
    <w:nsid w:val="668F35F0"/>
    <w:multiLevelType w:val="singleLevel"/>
    <w:tmpl w:val="DB3E5358"/>
    <w:lvl w:ilvl="0">
      <w:start w:val="8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5">
    <w:nsid w:val="67933805"/>
    <w:multiLevelType w:val="hybridMultilevel"/>
    <w:tmpl w:val="974E0A74"/>
    <w:lvl w:ilvl="0" w:tplc="B2F88C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AE01C7"/>
    <w:multiLevelType w:val="singleLevel"/>
    <w:tmpl w:val="C042553C"/>
    <w:lvl w:ilvl="0">
      <w:start w:val="15"/>
      <w:numFmt w:val="decimal"/>
      <w:lvlText w:val="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7">
    <w:nsid w:val="6C88685D"/>
    <w:multiLevelType w:val="singleLevel"/>
    <w:tmpl w:val="0E0AEE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5371BA7"/>
    <w:multiLevelType w:val="singleLevel"/>
    <w:tmpl w:val="2F6A511E"/>
    <w:lvl w:ilvl="0">
      <w:start w:val="6"/>
      <w:numFmt w:val="decimal"/>
      <w:lvlText w:val="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>
    <w:nsid w:val="75D944FD"/>
    <w:multiLevelType w:val="singleLevel"/>
    <w:tmpl w:val="B6A0968E"/>
    <w:lvl w:ilvl="0">
      <w:start w:val="1"/>
      <w:numFmt w:val="decimal"/>
      <w:lvlText w:val="3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0">
    <w:nsid w:val="794C28A8"/>
    <w:multiLevelType w:val="hybridMultilevel"/>
    <w:tmpl w:val="01A44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CE0EC1"/>
    <w:multiLevelType w:val="singleLevel"/>
    <w:tmpl w:val="58089926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3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1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4"/>
  </w:num>
  <w:num w:numId="21">
    <w:abstractNumId w:val="18"/>
  </w:num>
  <w:num w:numId="22">
    <w:abstractNumId w:val="9"/>
  </w:num>
  <w:num w:numId="23">
    <w:abstractNumId w:val="4"/>
  </w:num>
  <w:num w:numId="24">
    <w:abstractNumId w:val="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9270E"/>
    <w:rsid w:val="00006492"/>
    <w:rsid w:val="0008252B"/>
    <w:rsid w:val="0009270E"/>
    <w:rsid w:val="00154D7A"/>
    <w:rsid w:val="00170EFC"/>
    <w:rsid w:val="002138D3"/>
    <w:rsid w:val="00363463"/>
    <w:rsid w:val="003E0960"/>
    <w:rsid w:val="003F5F11"/>
    <w:rsid w:val="00407773"/>
    <w:rsid w:val="0042485E"/>
    <w:rsid w:val="004707CA"/>
    <w:rsid w:val="004B264B"/>
    <w:rsid w:val="005D2316"/>
    <w:rsid w:val="00614366"/>
    <w:rsid w:val="0066326D"/>
    <w:rsid w:val="006F4BCD"/>
    <w:rsid w:val="00733CC7"/>
    <w:rsid w:val="007838F0"/>
    <w:rsid w:val="007B0265"/>
    <w:rsid w:val="007B7370"/>
    <w:rsid w:val="007D1D2C"/>
    <w:rsid w:val="00807652"/>
    <w:rsid w:val="00807D4F"/>
    <w:rsid w:val="008F161B"/>
    <w:rsid w:val="00937ACF"/>
    <w:rsid w:val="00972FA6"/>
    <w:rsid w:val="0098135C"/>
    <w:rsid w:val="00A251F0"/>
    <w:rsid w:val="00A909E9"/>
    <w:rsid w:val="00AA1F48"/>
    <w:rsid w:val="00AE1EA1"/>
    <w:rsid w:val="00AE520D"/>
    <w:rsid w:val="00AE7537"/>
    <w:rsid w:val="00AF69D3"/>
    <w:rsid w:val="00B218E0"/>
    <w:rsid w:val="00B627BD"/>
    <w:rsid w:val="00BA34A8"/>
    <w:rsid w:val="00BB7E97"/>
    <w:rsid w:val="00BD4A33"/>
    <w:rsid w:val="00C42C75"/>
    <w:rsid w:val="00CE256F"/>
    <w:rsid w:val="00CF0292"/>
    <w:rsid w:val="00D75144"/>
    <w:rsid w:val="00DA5F8F"/>
    <w:rsid w:val="00DD71D9"/>
    <w:rsid w:val="00DE54DA"/>
    <w:rsid w:val="00E218C9"/>
    <w:rsid w:val="00E64DCE"/>
    <w:rsid w:val="00E95520"/>
    <w:rsid w:val="00EC5819"/>
    <w:rsid w:val="00ED6917"/>
    <w:rsid w:val="00EE5DB7"/>
    <w:rsid w:val="00EF4648"/>
    <w:rsid w:val="00F01328"/>
    <w:rsid w:val="00F66B4D"/>
    <w:rsid w:val="00FB1EB1"/>
    <w:rsid w:val="00FC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зара</cp:lastModifiedBy>
  <cp:revision>2</cp:revision>
  <cp:lastPrinted>2021-11-12T10:04:00Z</cp:lastPrinted>
  <dcterms:created xsi:type="dcterms:W3CDTF">2021-11-13T15:15:00Z</dcterms:created>
  <dcterms:modified xsi:type="dcterms:W3CDTF">2021-11-13T15:15:00Z</dcterms:modified>
</cp:coreProperties>
</file>