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7D25CE" w14:textId="7BF73B08" w:rsidR="001D37AF" w:rsidRPr="001D37AF" w:rsidRDefault="001D37AF" w:rsidP="001D37AF">
      <w:pPr>
        <w:spacing w:after="120"/>
        <w:ind w:firstLine="3969"/>
        <w:jc w:val="right"/>
        <w:rPr>
          <w:sz w:val="24"/>
          <w:szCs w:val="24"/>
          <w:lang w:val="ru-RU"/>
        </w:rPr>
      </w:pPr>
      <w:r w:rsidRPr="001D37AF">
        <w:rPr>
          <w:sz w:val="24"/>
          <w:szCs w:val="24"/>
          <w:lang w:val="ru-RU"/>
        </w:rPr>
        <w:t xml:space="preserve">Приложение </w:t>
      </w:r>
      <w:r w:rsidR="00063246">
        <w:rPr>
          <w:sz w:val="24"/>
          <w:szCs w:val="24"/>
          <w:lang w:val="ru-RU"/>
        </w:rPr>
        <w:t>11</w:t>
      </w:r>
    </w:p>
    <w:p w14:paraId="51204C5E" w14:textId="77777777" w:rsidR="001D37AF" w:rsidRPr="001D37AF" w:rsidRDefault="001D37AF" w:rsidP="001D37AF">
      <w:pPr>
        <w:ind w:firstLine="3969"/>
        <w:jc w:val="right"/>
        <w:rPr>
          <w:sz w:val="24"/>
          <w:szCs w:val="24"/>
          <w:lang w:val="ru-RU"/>
        </w:rPr>
      </w:pPr>
      <w:r w:rsidRPr="001D37AF">
        <w:rPr>
          <w:sz w:val="24"/>
          <w:szCs w:val="24"/>
          <w:lang w:val="ru-RU"/>
        </w:rPr>
        <w:t xml:space="preserve">Утверждено Приказом ФИЦ </w:t>
      </w:r>
      <w:proofErr w:type="spellStart"/>
      <w:r w:rsidRPr="001D37AF">
        <w:rPr>
          <w:sz w:val="24"/>
          <w:szCs w:val="24"/>
          <w:lang w:val="ru-RU"/>
        </w:rPr>
        <w:t>КазНЦ</w:t>
      </w:r>
      <w:proofErr w:type="spellEnd"/>
      <w:r w:rsidRPr="001D37AF">
        <w:rPr>
          <w:sz w:val="24"/>
          <w:szCs w:val="24"/>
          <w:lang w:val="ru-RU"/>
        </w:rPr>
        <w:t xml:space="preserve"> РАН</w:t>
      </w:r>
    </w:p>
    <w:p w14:paraId="5F1E87CA" w14:textId="38C76E53" w:rsidR="001D37AF" w:rsidRPr="001D37AF" w:rsidRDefault="001D37AF" w:rsidP="001D37AF">
      <w:pPr>
        <w:ind w:firstLine="3969"/>
        <w:jc w:val="right"/>
        <w:rPr>
          <w:sz w:val="24"/>
          <w:szCs w:val="24"/>
          <w:lang w:val="ru-RU"/>
        </w:rPr>
      </w:pPr>
      <w:r w:rsidRPr="001D37AF">
        <w:rPr>
          <w:sz w:val="24"/>
          <w:szCs w:val="24"/>
          <w:lang w:val="ru-RU"/>
        </w:rPr>
        <w:t>от __</w:t>
      </w:r>
      <w:r w:rsidR="00063246">
        <w:rPr>
          <w:sz w:val="24"/>
          <w:szCs w:val="24"/>
          <w:lang w:val="ru-RU"/>
        </w:rPr>
        <w:t>______</w:t>
      </w:r>
      <w:r w:rsidRPr="001D37AF">
        <w:rPr>
          <w:sz w:val="24"/>
          <w:szCs w:val="24"/>
          <w:lang w:val="ru-RU"/>
        </w:rPr>
        <w:t>___ № ______</w:t>
      </w:r>
    </w:p>
    <w:p w14:paraId="314C41D3" w14:textId="77777777" w:rsidR="001D37AF" w:rsidRPr="001D37AF" w:rsidRDefault="001D37AF" w:rsidP="001D37AF">
      <w:pPr>
        <w:ind w:firstLine="3969"/>
        <w:jc w:val="right"/>
        <w:rPr>
          <w:sz w:val="24"/>
          <w:szCs w:val="24"/>
          <w:lang w:val="ru-RU"/>
        </w:rPr>
      </w:pPr>
    </w:p>
    <w:p w14:paraId="558615A4" w14:textId="77777777" w:rsidR="001D37AF" w:rsidRPr="001D37AF" w:rsidRDefault="001D37AF" w:rsidP="001D37AF">
      <w:pPr>
        <w:ind w:firstLine="3969"/>
        <w:jc w:val="right"/>
        <w:rPr>
          <w:sz w:val="24"/>
          <w:szCs w:val="24"/>
          <w:lang w:val="ru-RU"/>
        </w:rPr>
      </w:pPr>
      <w:r w:rsidRPr="001D37AF">
        <w:rPr>
          <w:sz w:val="24"/>
          <w:szCs w:val="24"/>
          <w:lang w:val="ru-RU"/>
        </w:rPr>
        <w:t>Разработано и рекомендовано к утверждению</w:t>
      </w:r>
    </w:p>
    <w:p w14:paraId="13F91431" w14:textId="77777777" w:rsidR="001D37AF" w:rsidRPr="001D37AF" w:rsidRDefault="001D37AF" w:rsidP="001D37AF">
      <w:pPr>
        <w:ind w:firstLine="3969"/>
        <w:jc w:val="right"/>
        <w:rPr>
          <w:sz w:val="24"/>
          <w:szCs w:val="24"/>
          <w:lang w:val="ru-RU"/>
        </w:rPr>
      </w:pPr>
      <w:r w:rsidRPr="001D37AF">
        <w:rPr>
          <w:sz w:val="24"/>
          <w:szCs w:val="24"/>
          <w:lang w:val="ru-RU"/>
        </w:rPr>
        <w:t xml:space="preserve">Ученым советом КИББ ФИЦ </w:t>
      </w:r>
      <w:proofErr w:type="spellStart"/>
      <w:r w:rsidRPr="001D37AF">
        <w:rPr>
          <w:sz w:val="24"/>
          <w:szCs w:val="24"/>
          <w:lang w:val="ru-RU"/>
        </w:rPr>
        <w:t>КазНЦ</w:t>
      </w:r>
      <w:proofErr w:type="spellEnd"/>
      <w:r w:rsidRPr="001D37AF">
        <w:rPr>
          <w:sz w:val="24"/>
          <w:szCs w:val="24"/>
          <w:lang w:val="ru-RU"/>
        </w:rPr>
        <w:t xml:space="preserve"> РАН</w:t>
      </w:r>
    </w:p>
    <w:p w14:paraId="55884695" w14:textId="77777777" w:rsidR="001D37AF" w:rsidRPr="001D37AF" w:rsidRDefault="001D37AF" w:rsidP="001D37AF">
      <w:pPr>
        <w:ind w:firstLine="3969"/>
        <w:jc w:val="right"/>
        <w:rPr>
          <w:sz w:val="24"/>
          <w:szCs w:val="24"/>
          <w:lang w:val="ru-RU"/>
        </w:rPr>
      </w:pPr>
      <w:r w:rsidRPr="001D37AF">
        <w:rPr>
          <w:sz w:val="24"/>
          <w:szCs w:val="24"/>
          <w:lang w:val="ru-RU"/>
        </w:rPr>
        <w:t>«30» января 2025 г., протокол № 1</w:t>
      </w:r>
    </w:p>
    <w:p w14:paraId="5E541CFC" w14:textId="77777777" w:rsidR="00AC254C" w:rsidRDefault="00AC254C" w:rsidP="00AC254C">
      <w:pPr>
        <w:jc w:val="center"/>
        <w:rPr>
          <w:sz w:val="28"/>
          <w:lang w:val="ru-RU"/>
        </w:rPr>
      </w:pPr>
    </w:p>
    <w:p w14:paraId="5BE8E9AE" w14:textId="77777777" w:rsidR="00AC254C" w:rsidRDefault="00AC254C" w:rsidP="00AC254C">
      <w:pPr>
        <w:jc w:val="center"/>
        <w:rPr>
          <w:sz w:val="28"/>
          <w:lang w:val="ru-RU"/>
        </w:rPr>
      </w:pPr>
    </w:p>
    <w:p w14:paraId="115994E7" w14:textId="3311F66C" w:rsidR="00AC254C" w:rsidRDefault="00AC254C" w:rsidP="00AC254C">
      <w:pPr>
        <w:jc w:val="center"/>
        <w:rPr>
          <w:sz w:val="28"/>
          <w:lang w:val="ru-RU"/>
        </w:rPr>
      </w:pPr>
    </w:p>
    <w:p w14:paraId="53275098" w14:textId="264BBC60" w:rsidR="00020216" w:rsidRDefault="00020216" w:rsidP="00AC254C">
      <w:pPr>
        <w:jc w:val="center"/>
        <w:rPr>
          <w:sz w:val="28"/>
          <w:lang w:val="ru-RU"/>
        </w:rPr>
      </w:pPr>
    </w:p>
    <w:p w14:paraId="42866A98" w14:textId="55E031D4" w:rsidR="00020216" w:rsidRDefault="00020216" w:rsidP="00AC254C">
      <w:pPr>
        <w:jc w:val="center"/>
        <w:rPr>
          <w:sz w:val="28"/>
          <w:lang w:val="ru-RU"/>
        </w:rPr>
      </w:pPr>
    </w:p>
    <w:p w14:paraId="14E47D64" w14:textId="1CAB23F8" w:rsidR="00063246" w:rsidRDefault="00063246" w:rsidP="00AC254C">
      <w:pPr>
        <w:jc w:val="center"/>
        <w:rPr>
          <w:sz w:val="28"/>
          <w:lang w:val="ru-RU"/>
        </w:rPr>
      </w:pPr>
    </w:p>
    <w:p w14:paraId="6C8FB53C" w14:textId="77777777" w:rsidR="00063246" w:rsidRDefault="00063246" w:rsidP="00AC254C">
      <w:pPr>
        <w:jc w:val="center"/>
        <w:rPr>
          <w:sz w:val="28"/>
          <w:lang w:val="ru-RU"/>
        </w:rPr>
      </w:pPr>
    </w:p>
    <w:p w14:paraId="34B2097B" w14:textId="77777777" w:rsidR="00AC254C" w:rsidRDefault="00AC254C" w:rsidP="00AC254C">
      <w:pPr>
        <w:jc w:val="center"/>
        <w:rPr>
          <w:sz w:val="28"/>
          <w:lang w:val="ru-RU"/>
        </w:rPr>
      </w:pPr>
    </w:p>
    <w:p w14:paraId="2D2289ED" w14:textId="77777777" w:rsidR="00AC254C" w:rsidRPr="00253276" w:rsidRDefault="00AC254C" w:rsidP="00AC254C">
      <w:pPr>
        <w:spacing w:line="276" w:lineRule="auto"/>
        <w:jc w:val="center"/>
        <w:rPr>
          <w:b/>
          <w:sz w:val="26"/>
          <w:szCs w:val="26"/>
          <w:lang w:val="ru-RU"/>
        </w:rPr>
      </w:pPr>
      <w:r w:rsidRPr="00253276">
        <w:rPr>
          <w:b/>
          <w:sz w:val="26"/>
          <w:szCs w:val="26"/>
          <w:lang w:val="ru-RU"/>
        </w:rPr>
        <w:t>ПРОГРАММА КАНДИДАТСКОГО ЭКЗАМЕНА</w:t>
      </w:r>
    </w:p>
    <w:p w14:paraId="21122590" w14:textId="39B41A24" w:rsidR="00AC254C" w:rsidRDefault="00AC254C" w:rsidP="00AC254C">
      <w:pPr>
        <w:spacing w:line="276" w:lineRule="auto"/>
        <w:jc w:val="center"/>
        <w:rPr>
          <w:sz w:val="26"/>
          <w:szCs w:val="26"/>
          <w:lang w:val="ru-RU"/>
        </w:rPr>
      </w:pPr>
      <w:r w:rsidRPr="00253276">
        <w:rPr>
          <w:sz w:val="26"/>
          <w:szCs w:val="26"/>
          <w:lang w:val="ru-RU"/>
        </w:rPr>
        <w:t>по дисциплине</w:t>
      </w:r>
    </w:p>
    <w:p w14:paraId="4D5BB783" w14:textId="77777777" w:rsidR="00020216" w:rsidRPr="00253276" w:rsidRDefault="00020216" w:rsidP="00AC254C">
      <w:pPr>
        <w:spacing w:line="276" w:lineRule="auto"/>
        <w:jc w:val="center"/>
        <w:rPr>
          <w:sz w:val="26"/>
          <w:szCs w:val="26"/>
          <w:lang w:val="ru-RU"/>
        </w:rPr>
      </w:pPr>
    </w:p>
    <w:p w14:paraId="5037BE55" w14:textId="59A1E478" w:rsidR="00AC254C" w:rsidRPr="00253276" w:rsidRDefault="00AC254C" w:rsidP="00AC254C">
      <w:pPr>
        <w:spacing w:line="276" w:lineRule="auto"/>
        <w:jc w:val="center"/>
        <w:rPr>
          <w:b/>
          <w:sz w:val="26"/>
          <w:szCs w:val="26"/>
          <w:lang w:val="ru-RU"/>
        </w:rPr>
      </w:pPr>
      <w:r w:rsidRPr="00253276">
        <w:rPr>
          <w:b/>
          <w:sz w:val="26"/>
          <w:szCs w:val="26"/>
          <w:lang w:val="ru-RU"/>
        </w:rPr>
        <w:t>«</w:t>
      </w:r>
      <w:r>
        <w:rPr>
          <w:b/>
          <w:sz w:val="26"/>
          <w:szCs w:val="26"/>
          <w:lang w:val="ru-RU"/>
        </w:rPr>
        <w:t>Физиология и биохимия растений</w:t>
      </w:r>
      <w:r w:rsidRPr="00253276">
        <w:rPr>
          <w:b/>
          <w:sz w:val="26"/>
          <w:szCs w:val="26"/>
          <w:lang w:val="ru-RU"/>
        </w:rPr>
        <w:t>»</w:t>
      </w:r>
    </w:p>
    <w:p w14:paraId="058DA57D" w14:textId="77777777" w:rsidR="00AC254C" w:rsidRPr="00253276" w:rsidRDefault="00AC254C" w:rsidP="00AC254C">
      <w:pPr>
        <w:widowControl w:val="0"/>
        <w:tabs>
          <w:tab w:val="left" w:pos="288"/>
          <w:tab w:val="left" w:pos="1584"/>
          <w:tab w:val="left" w:pos="2016"/>
          <w:tab w:val="left" w:pos="2880"/>
          <w:tab w:val="left" w:pos="3168"/>
          <w:tab w:val="left" w:pos="4032"/>
          <w:tab w:val="left" w:pos="5184"/>
        </w:tabs>
        <w:spacing w:line="276" w:lineRule="auto"/>
        <w:jc w:val="center"/>
        <w:rPr>
          <w:sz w:val="26"/>
          <w:szCs w:val="26"/>
          <w:lang w:val="ru-RU"/>
        </w:rPr>
      </w:pPr>
    </w:p>
    <w:p w14:paraId="26126163" w14:textId="77777777" w:rsidR="00AC254C" w:rsidRPr="00253276" w:rsidRDefault="00AC254C" w:rsidP="00AC254C">
      <w:pPr>
        <w:widowControl w:val="0"/>
        <w:tabs>
          <w:tab w:val="left" w:pos="288"/>
          <w:tab w:val="left" w:pos="1584"/>
          <w:tab w:val="left" w:pos="2016"/>
          <w:tab w:val="left" w:pos="2880"/>
          <w:tab w:val="left" w:pos="3168"/>
          <w:tab w:val="left" w:pos="4032"/>
          <w:tab w:val="left" w:pos="5184"/>
        </w:tabs>
        <w:spacing w:line="276" w:lineRule="auto"/>
        <w:jc w:val="center"/>
        <w:rPr>
          <w:sz w:val="26"/>
          <w:szCs w:val="26"/>
          <w:lang w:val="ru-RU"/>
        </w:rPr>
      </w:pPr>
      <w:r w:rsidRPr="00253276">
        <w:rPr>
          <w:sz w:val="26"/>
          <w:szCs w:val="26"/>
          <w:lang w:val="ru-RU"/>
        </w:rPr>
        <w:t>(общая типовая программа по научной специальности</w:t>
      </w:r>
    </w:p>
    <w:p w14:paraId="2A2ED68D" w14:textId="6AADACAF" w:rsidR="00AC254C" w:rsidRPr="00253276" w:rsidRDefault="00AC254C" w:rsidP="00AC254C">
      <w:pPr>
        <w:widowControl w:val="0"/>
        <w:tabs>
          <w:tab w:val="left" w:pos="288"/>
          <w:tab w:val="left" w:pos="1584"/>
          <w:tab w:val="left" w:pos="2016"/>
          <w:tab w:val="left" w:pos="2880"/>
          <w:tab w:val="left" w:pos="3168"/>
          <w:tab w:val="left" w:pos="4032"/>
          <w:tab w:val="left" w:pos="5184"/>
        </w:tabs>
        <w:spacing w:line="276" w:lineRule="auto"/>
        <w:jc w:val="center"/>
        <w:rPr>
          <w:sz w:val="26"/>
          <w:szCs w:val="26"/>
          <w:lang w:val="ru-RU"/>
        </w:rPr>
      </w:pPr>
      <w:r w:rsidRPr="00253276">
        <w:rPr>
          <w:sz w:val="26"/>
          <w:szCs w:val="26"/>
          <w:lang w:val="ru-RU"/>
        </w:rPr>
        <w:t>1.</w:t>
      </w:r>
      <w:r w:rsidR="00370E8D">
        <w:rPr>
          <w:sz w:val="26"/>
          <w:szCs w:val="26"/>
          <w:lang w:val="ru-RU"/>
        </w:rPr>
        <w:t>5</w:t>
      </w:r>
      <w:r w:rsidRPr="00253276">
        <w:rPr>
          <w:sz w:val="26"/>
          <w:szCs w:val="26"/>
          <w:lang w:val="ru-RU"/>
        </w:rPr>
        <w:t>.</w:t>
      </w:r>
      <w:r w:rsidR="00370E8D">
        <w:rPr>
          <w:sz w:val="26"/>
          <w:szCs w:val="26"/>
          <w:lang w:val="ru-RU"/>
        </w:rPr>
        <w:t>21</w:t>
      </w:r>
      <w:r w:rsidRPr="00253276">
        <w:rPr>
          <w:sz w:val="26"/>
          <w:szCs w:val="26"/>
          <w:lang w:val="ru-RU"/>
        </w:rPr>
        <w:t xml:space="preserve">. </w:t>
      </w:r>
      <w:r>
        <w:rPr>
          <w:sz w:val="26"/>
          <w:szCs w:val="26"/>
          <w:lang w:val="ru-RU"/>
        </w:rPr>
        <w:t>Физиология и биохимия растений</w:t>
      </w:r>
      <w:r w:rsidRPr="00253276">
        <w:rPr>
          <w:sz w:val="26"/>
          <w:szCs w:val="26"/>
          <w:lang w:val="ru-RU"/>
        </w:rPr>
        <w:t>)</w:t>
      </w:r>
    </w:p>
    <w:p w14:paraId="61E9B2EA" w14:textId="77777777" w:rsidR="00AC254C" w:rsidRPr="00253276" w:rsidRDefault="00AC254C" w:rsidP="00AC254C">
      <w:pPr>
        <w:widowControl w:val="0"/>
        <w:tabs>
          <w:tab w:val="left" w:pos="288"/>
          <w:tab w:val="left" w:pos="1584"/>
          <w:tab w:val="left" w:pos="2016"/>
          <w:tab w:val="left" w:pos="2880"/>
          <w:tab w:val="left" w:pos="3168"/>
          <w:tab w:val="left" w:pos="4032"/>
          <w:tab w:val="left" w:pos="5184"/>
        </w:tabs>
        <w:spacing w:line="276" w:lineRule="auto"/>
        <w:jc w:val="center"/>
        <w:rPr>
          <w:sz w:val="26"/>
          <w:szCs w:val="26"/>
          <w:lang w:val="ru-RU"/>
        </w:rPr>
      </w:pPr>
    </w:p>
    <w:p w14:paraId="5D81B716" w14:textId="77777777" w:rsidR="00AC254C" w:rsidRPr="00253276" w:rsidRDefault="00AC254C" w:rsidP="00AC254C">
      <w:pPr>
        <w:spacing w:line="276" w:lineRule="auto"/>
        <w:jc w:val="center"/>
        <w:rPr>
          <w:sz w:val="26"/>
          <w:szCs w:val="26"/>
          <w:lang w:val="ru-RU"/>
        </w:rPr>
      </w:pPr>
    </w:p>
    <w:p w14:paraId="5459BF67" w14:textId="77777777" w:rsidR="00AC254C" w:rsidRPr="00253276" w:rsidRDefault="00AC254C" w:rsidP="00AC254C">
      <w:pPr>
        <w:spacing w:line="276" w:lineRule="auto"/>
        <w:jc w:val="center"/>
        <w:rPr>
          <w:sz w:val="26"/>
          <w:szCs w:val="26"/>
          <w:lang w:val="ru-RU"/>
        </w:rPr>
      </w:pPr>
    </w:p>
    <w:p w14:paraId="1210A84A" w14:textId="77777777" w:rsidR="00AC254C" w:rsidRPr="00253276" w:rsidRDefault="00AC254C" w:rsidP="00AC254C">
      <w:pPr>
        <w:spacing w:line="276" w:lineRule="auto"/>
        <w:jc w:val="center"/>
        <w:rPr>
          <w:sz w:val="26"/>
          <w:szCs w:val="26"/>
          <w:lang w:val="ru-RU"/>
        </w:rPr>
      </w:pPr>
    </w:p>
    <w:p w14:paraId="2414D881" w14:textId="77777777" w:rsidR="00AC254C" w:rsidRPr="00253276" w:rsidRDefault="00AC254C" w:rsidP="00AC254C">
      <w:pPr>
        <w:spacing w:line="276" w:lineRule="auto"/>
        <w:jc w:val="center"/>
        <w:rPr>
          <w:sz w:val="26"/>
          <w:szCs w:val="26"/>
          <w:lang w:val="ru-RU"/>
        </w:rPr>
      </w:pPr>
    </w:p>
    <w:p w14:paraId="4EC29A7D" w14:textId="77777777" w:rsidR="00AC254C" w:rsidRDefault="00AC254C" w:rsidP="00AC254C">
      <w:pPr>
        <w:jc w:val="center"/>
        <w:rPr>
          <w:sz w:val="28"/>
          <w:lang w:val="ru-RU"/>
        </w:rPr>
      </w:pPr>
    </w:p>
    <w:p w14:paraId="1AAD8E25" w14:textId="77777777" w:rsidR="00AC254C" w:rsidRDefault="00AC254C" w:rsidP="00AC254C">
      <w:pPr>
        <w:jc w:val="center"/>
        <w:rPr>
          <w:sz w:val="28"/>
          <w:lang w:val="ru-RU"/>
        </w:rPr>
      </w:pPr>
    </w:p>
    <w:p w14:paraId="0F32E807" w14:textId="77777777" w:rsidR="00AC254C" w:rsidRDefault="00AC254C" w:rsidP="00AC254C">
      <w:pPr>
        <w:jc w:val="center"/>
        <w:rPr>
          <w:sz w:val="28"/>
          <w:lang w:val="ru-RU"/>
        </w:rPr>
      </w:pPr>
    </w:p>
    <w:p w14:paraId="2EFC0C11" w14:textId="77777777" w:rsidR="00AC254C" w:rsidRDefault="00AC254C" w:rsidP="00AC254C">
      <w:pPr>
        <w:jc w:val="center"/>
        <w:rPr>
          <w:sz w:val="28"/>
          <w:lang w:val="ru-RU"/>
        </w:rPr>
      </w:pPr>
    </w:p>
    <w:p w14:paraId="1667B282" w14:textId="77777777" w:rsidR="00AC254C" w:rsidRDefault="00AC254C" w:rsidP="00AC254C">
      <w:pPr>
        <w:jc w:val="center"/>
        <w:rPr>
          <w:sz w:val="28"/>
          <w:lang w:val="ru-RU"/>
        </w:rPr>
      </w:pPr>
    </w:p>
    <w:p w14:paraId="2337DFE6" w14:textId="77777777" w:rsidR="00AC254C" w:rsidRDefault="00AC254C" w:rsidP="00AC254C">
      <w:pPr>
        <w:jc w:val="center"/>
        <w:rPr>
          <w:sz w:val="28"/>
          <w:lang w:val="ru-RU"/>
        </w:rPr>
      </w:pPr>
    </w:p>
    <w:p w14:paraId="319536A6" w14:textId="77777777" w:rsidR="00AC254C" w:rsidRDefault="00AC254C" w:rsidP="00AC254C">
      <w:pPr>
        <w:jc w:val="center"/>
        <w:rPr>
          <w:sz w:val="28"/>
          <w:lang w:val="ru-RU"/>
        </w:rPr>
      </w:pPr>
    </w:p>
    <w:p w14:paraId="445E4BB5" w14:textId="77777777" w:rsidR="00AC254C" w:rsidRPr="00253276" w:rsidRDefault="00AC254C" w:rsidP="00AC254C">
      <w:pPr>
        <w:pStyle w:val="a3"/>
        <w:widowControl/>
        <w:spacing w:line="276" w:lineRule="auto"/>
        <w:jc w:val="center"/>
        <w:rPr>
          <w:b/>
          <w:i/>
          <w:sz w:val="26"/>
          <w:szCs w:val="26"/>
          <w:lang w:val="ru-RU"/>
        </w:rPr>
      </w:pPr>
      <w:r>
        <w:rPr>
          <w:b/>
          <w:i/>
          <w:sz w:val="26"/>
          <w:szCs w:val="26"/>
          <w:lang w:val="ru-RU"/>
        </w:rPr>
        <w:br w:type="page"/>
      </w:r>
      <w:r w:rsidRPr="00253276">
        <w:rPr>
          <w:b/>
          <w:i/>
          <w:sz w:val="26"/>
          <w:szCs w:val="26"/>
          <w:lang w:val="ru-RU"/>
        </w:rPr>
        <w:lastRenderedPageBreak/>
        <w:t>1. Введение</w:t>
      </w:r>
    </w:p>
    <w:p w14:paraId="708B2A94" w14:textId="7511485C" w:rsidR="00AC254C" w:rsidRPr="00253276" w:rsidRDefault="00AC254C" w:rsidP="00AC254C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253276">
        <w:rPr>
          <w:rFonts w:ascii="Times New Roman" w:hAnsi="Times New Roman" w:cs="Times New Roman"/>
          <w:sz w:val="26"/>
          <w:szCs w:val="26"/>
        </w:rPr>
        <w:t xml:space="preserve">Кандидатский экзамен представляет собой форму оценки степени подготовленности соискателя ученой степени кандидата наук к проведению научных исследований по научной специальности </w:t>
      </w:r>
      <w:r w:rsidRPr="00253276">
        <w:rPr>
          <w:rFonts w:ascii="Times New Roman" w:hAnsi="Times New Roman" w:cs="Times New Roman"/>
          <w:b/>
          <w:bCs/>
          <w:i/>
          <w:iCs/>
          <w:sz w:val="26"/>
          <w:szCs w:val="26"/>
        </w:rPr>
        <w:t>1.</w:t>
      </w:r>
      <w:r>
        <w:rPr>
          <w:rFonts w:ascii="Times New Roman" w:hAnsi="Times New Roman" w:cs="Times New Roman"/>
          <w:b/>
          <w:bCs/>
          <w:i/>
          <w:iCs/>
          <w:sz w:val="26"/>
          <w:szCs w:val="26"/>
        </w:rPr>
        <w:t>5.21.</w:t>
      </w:r>
      <w:r w:rsidRPr="00253276">
        <w:rPr>
          <w:rFonts w:ascii="Times New Roman" w:hAnsi="Times New Roman" w:cs="Times New Roman"/>
          <w:b/>
          <w:bCs/>
          <w:i/>
          <w:iCs/>
          <w:sz w:val="26"/>
          <w:szCs w:val="26"/>
        </w:rPr>
        <w:t xml:space="preserve"> </w:t>
      </w:r>
      <w:r>
        <w:rPr>
          <w:rFonts w:ascii="Times New Roman" w:hAnsi="Times New Roman" w:cs="Times New Roman"/>
          <w:b/>
          <w:bCs/>
          <w:i/>
          <w:iCs/>
          <w:sz w:val="26"/>
          <w:szCs w:val="26"/>
        </w:rPr>
        <w:t>Физиология и биохимия растений</w:t>
      </w:r>
      <w:r w:rsidRPr="00253276">
        <w:rPr>
          <w:rFonts w:ascii="Times New Roman" w:hAnsi="Times New Roman" w:cs="Times New Roman"/>
          <w:b/>
          <w:bCs/>
          <w:i/>
          <w:iCs/>
          <w:sz w:val="26"/>
          <w:szCs w:val="26"/>
        </w:rPr>
        <w:t xml:space="preserve">, </w:t>
      </w:r>
      <w:r w:rsidR="00020216">
        <w:rPr>
          <w:rFonts w:ascii="Times New Roman" w:hAnsi="Times New Roman" w:cs="Times New Roman"/>
          <w:b/>
          <w:bCs/>
          <w:i/>
          <w:iCs/>
          <w:sz w:val="26"/>
          <w:szCs w:val="26"/>
        </w:rPr>
        <w:t>биологические</w:t>
      </w:r>
      <w:r w:rsidRPr="00253276">
        <w:rPr>
          <w:rFonts w:ascii="Times New Roman" w:hAnsi="Times New Roman" w:cs="Times New Roman"/>
          <w:b/>
          <w:bCs/>
          <w:i/>
          <w:iCs/>
          <w:sz w:val="26"/>
          <w:szCs w:val="26"/>
        </w:rPr>
        <w:t xml:space="preserve"> науки</w:t>
      </w:r>
      <w:r w:rsidRPr="00253276">
        <w:rPr>
          <w:rFonts w:ascii="Times New Roman" w:hAnsi="Times New Roman" w:cs="Times New Roman"/>
          <w:sz w:val="26"/>
          <w:szCs w:val="26"/>
        </w:rPr>
        <w:t xml:space="preserve">. </w:t>
      </w:r>
    </w:p>
    <w:p w14:paraId="25ED6914" w14:textId="77777777" w:rsidR="00AC254C" w:rsidRPr="00253276" w:rsidRDefault="00AC254C" w:rsidP="00AC254C">
      <w:pPr>
        <w:pStyle w:val="HTML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</w:tabs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53276">
        <w:rPr>
          <w:rFonts w:ascii="Times New Roman" w:hAnsi="Times New Roman" w:cs="Times New Roman"/>
          <w:sz w:val="26"/>
          <w:szCs w:val="26"/>
        </w:rPr>
        <w:t>Экзамен по специальной дисциплине должен выявить уровень теоретической и профессиональной подготовки соискателя, знание общих концепций и методологических вопросов данной науки, фактического материала, основных теоретических и практических проблем данной отрасли знаний.</w:t>
      </w:r>
    </w:p>
    <w:p w14:paraId="1FE4DABE" w14:textId="5B544336" w:rsidR="00AC254C" w:rsidRPr="00253276" w:rsidRDefault="00AC254C" w:rsidP="00AC254C">
      <w:pPr>
        <w:widowControl w:val="0"/>
        <w:autoSpaceDE w:val="0"/>
        <w:autoSpaceDN w:val="0"/>
        <w:adjustRightInd w:val="0"/>
        <w:spacing w:line="276" w:lineRule="auto"/>
        <w:ind w:firstLine="709"/>
        <w:jc w:val="both"/>
        <w:rPr>
          <w:sz w:val="26"/>
          <w:szCs w:val="26"/>
          <w:lang w:val="ru-RU"/>
        </w:rPr>
      </w:pPr>
      <w:r w:rsidRPr="00253276">
        <w:rPr>
          <w:sz w:val="26"/>
          <w:szCs w:val="26"/>
          <w:lang w:val="ru-RU"/>
        </w:rPr>
        <w:t>Кандидатский экзамен по специальной дисциплине</w:t>
      </w:r>
      <w:r>
        <w:rPr>
          <w:sz w:val="26"/>
          <w:szCs w:val="26"/>
          <w:lang w:val="ru-RU"/>
        </w:rPr>
        <w:t xml:space="preserve"> </w:t>
      </w:r>
      <w:r>
        <w:rPr>
          <w:b/>
          <w:bCs/>
          <w:i/>
          <w:iCs/>
          <w:sz w:val="26"/>
          <w:szCs w:val="26"/>
          <w:lang w:val="ru-RU"/>
        </w:rPr>
        <w:t>Физиология и биохимия растений</w:t>
      </w:r>
      <w:r w:rsidRPr="00253276">
        <w:rPr>
          <w:sz w:val="26"/>
          <w:szCs w:val="26"/>
          <w:lang w:val="ru-RU"/>
        </w:rPr>
        <w:t xml:space="preserve"> сдается по программе, состоящей из двух частей: типовой программы по научной специальности (данная программа) и дополнительной индивидуальной программы, разрабатываемой научным руководителем соискателя ученой степени. Кандидатский экзамен проводится в устной форме по вопросам программы. Сдающим предлагаются три основных вопроса из программы - два по типовой программе и один по дополнительной. Помимо основных вопросов члены комиссии могут задать обучающимся дополнительные вопросы, не требующие длительной подготовки.</w:t>
      </w:r>
    </w:p>
    <w:p w14:paraId="731BDA08" w14:textId="77777777" w:rsidR="00020216" w:rsidRPr="00020216" w:rsidRDefault="00020216" w:rsidP="00020216">
      <w:pPr>
        <w:spacing w:line="276" w:lineRule="auto"/>
        <w:ind w:firstLine="708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>Программа базируется на основополагающих разделах физиологии и биохимии растений, включая: основные компоненты растительного организма и их функции; строение растительной клетки; биоэнергетика растительного организма; водообмен и минеральное питание растений; дальний транспорт и круговорот веществ в растении; рост и развитие растений; взаимодействие физиологических процессов, их интеграция и согласованное функционирование органов.</w:t>
      </w:r>
    </w:p>
    <w:p w14:paraId="3B8BC2AE" w14:textId="6FE16493" w:rsidR="00AC254C" w:rsidRPr="00DF2654" w:rsidRDefault="00AC254C" w:rsidP="00AC254C">
      <w:pPr>
        <w:spacing w:line="276" w:lineRule="auto"/>
        <w:ind w:firstLine="720"/>
        <w:jc w:val="both"/>
        <w:rPr>
          <w:sz w:val="26"/>
          <w:szCs w:val="26"/>
          <w:lang w:val="ru-RU"/>
        </w:rPr>
      </w:pPr>
      <w:r w:rsidRPr="00D14CDB">
        <w:rPr>
          <w:sz w:val="26"/>
          <w:szCs w:val="26"/>
          <w:lang w:val="ru-RU"/>
        </w:rPr>
        <w:t xml:space="preserve">Кандидатский экзамен по </w:t>
      </w:r>
      <w:r w:rsidR="00020216">
        <w:rPr>
          <w:sz w:val="26"/>
          <w:szCs w:val="26"/>
          <w:lang w:val="ru-RU"/>
        </w:rPr>
        <w:t>ф</w:t>
      </w:r>
      <w:r w:rsidR="00020216" w:rsidRPr="00020216">
        <w:rPr>
          <w:sz w:val="26"/>
          <w:szCs w:val="26"/>
          <w:lang w:val="ru-RU"/>
        </w:rPr>
        <w:t>изиологи</w:t>
      </w:r>
      <w:r w:rsidR="00020216">
        <w:rPr>
          <w:sz w:val="26"/>
          <w:szCs w:val="26"/>
          <w:lang w:val="ru-RU"/>
        </w:rPr>
        <w:t>и</w:t>
      </w:r>
      <w:r w:rsidR="00020216" w:rsidRPr="00020216">
        <w:rPr>
          <w:sz w:val="26"/>
          <w:szCs w:val="26"/>
          <w:lang w:val="ru-RU"/>
        </w:rPr>
        <w:t xml:space="preserve"> и биохими</w:t>
      </w:r>
      <w:r w:rsidR="00020216">
        <w:rPr>
          <w:sz w:val="26"/>
          <w:szCs w:val="26"/>
          <w:lang w:val="ru-RU"/>
        </w:rPr>
        <w:t>и</w:t>
      </w:r>
      <w:r w:rsidR="00020216" w:rsidRPr="00020216">
        <w:rPr>
          <w:sz w:val="26"/>
          <w:szCs w:val="26"/>
          <w:lang w:val="ru-RU"/>
        </w:rPr>
        <w:t xml:space="preserve"> растений </w:t>
      </w:r>
      <w:r w:rsidRPr="00D14CDB">
        <w:rPr>
          <w:sz w:val="26"/>
          <w:szCs w:val="26"/>
          <w:lang w:val="ru-RU"/>
        </w:rPr>
        <w:t xml:space="preserve">проводится в </w:t>
      </w:r>
      <w:r>
        <w:rPr>
          <w:sz w:val="26"/>
          <w:szCs w:val="26"/>
          <w:lang w:val="ru-RU"/>
        </w:rPr>
        <w:t xml:space="preserve">устной </w:t>
      </w:r>
      <w:r w:rsidRPr="00D14CDB">
        <w:rPr>
          <w:sz w:val="26"/>
          <w:szCs w:val="26"/>
          <w:lang w:val="ru-RU"/>
        </w:rPr>
        <w:t>форме по вопросам программы, на экзамене предлагается три вопроса</w:t>
      </w:r>
      <w:r>
        <w:rPr>
          <w:sz w:val="26"/>
          <w:szCs w:val="26"/>
          <w:lang w:val="ru-RU"/>
        </w:rPr>
        <w:t xml:space="preserve"> (без билетов)</w:t>
      </w:r>
      <w:r w:rsidRPr="00D14CDB">
        <w:rPr>
          <w:iCs/>
          <w:sz w:val="26"/>
          <w:szCs w:val="26"/>
          <w:lang w:val="ru-RU"/>
        </w:rPr>
        <w:t>.</w:t>
      </w:r>
      <w:r>
        <w:rPr>
          <w:iCs/>
          <w:sz w:val="26"/>
          <w:szCs w:val="26"/>
          <w:lang w:val="ru-RU"/>
        </w:rPr>
        <w:t xml:space="preserve"> После устного ответа м</w:t>
      </w:r>
      <w:r w:rsidRPr="00DF2654">
        <w:rPr>
          <w:color w:val="000000"/>
          <w:sz w:val="26"/>
          <w:szCs w:val="26"/>
          <w:lang w:val="ru-RU"/>
        </w:rPr>
        <w:t>огут зада</w:t>
      </w:r>
      <w:r>
        <w:rPr>
          <w:color w:val="000000"/>
          <w:sz w:val="26"/>
          <w:szCs w:val="26"/>
          <w:lang w:val="ru-RU"/>
        </w:rPr>
        <w:t>ны</w:t>
      </w:r>
      <w:r w:rsidRPr="00DF2654">
        <w:rPr>
          <w:color w:val="000000"/>
          <w:sz w:val="26"/>
          <w:szCs w:val="26"/>
          <w:lang w:val="ru-RU"/>
        </w:rPr>
        <w:t xml:space="preserve"> дополнительные и уточняющие вопросы, не выходящие за пределы программы </w:t>
      </w:r>
      <w:r>
        <w:rPr>
          <w:color w:val="000000"/>
          <w:sz w:val="26"/>
          <w:szCs w:val="26"/>
          <w:lang w:val="ru-RU"/>
        </w:rPr>
        <w:t>кандидатского</w:t>
      </w:r>
      <w:r w:rsidRPr="00DF2654">
        <w:rPr>
          <w:color w:val="000000"/>
          <w:sz w:val="26"/>
          <w:szCs w:val="26"/>
          <w:lang w:val="ru-RU"/>
        </w:rPr>
        <w:t xml:space="preserve"> экзамена</w:t>
      </w:r>
      <w:r>
        <w:rPr>
          <w:color w:val="000000"/>
          <w:sz w:val="26"/>
          <w:szCs w:val="26"/>
          <w:lang w:val="ru-RU"/>
        </w:rPr>
        <w:t>.</w:t>
      </w:r>
    </w:p>
    <w:p w14:paraId="7BB86A6B" w14:textId="77777777" w:rsidR="00AC254C" w:rsidRDefault="00AC254C" w:rsidP="00AC254C">
      <w:pPr>
        <w:spacing w:line="276" w:lineRule="auto"/>
        <w:ind w:firstLine="720"/>
        <w:jc w:val="center"/>
        <w:rPr>
          <w:b/>
          <w:i/>
          <w:sz w:val="26"/>
          <w:szCs w:val="26"/>
          <w:lang w:val="ru-RU"/>
        </w:rPr>
      </w:pPr>
    </w:p>
    <w:p w14:paraId="6CD78993" w14:textId="77777777" w:rsidR="00AC254C" w:rsidRDefault="00AC254C" w:rsidP="00AC254C">
      <w:pPr>
        <w:spacing w:line="276" w:lineRule="auto"/>
        <w:ind w:firstLine="720"/>
        <w:jc w:val="center"/>
        <w:rPr>
          <w:b/>
          <w:i/>
          <w:sz w:val="26"/>
          <w:szCs w:val="26"/>
          <w:lang w:val="ru-RU"/>
        </w:rPr>
      </w:pPr>
      <w:r w:rsidRPr="00D14CDB">
        <w:rPr>
          <w:b/>
          <w:i/>
          <w:sz w:val="26"/>
          <w:szCs w:val="26"/>
          <w:lang w:val="ru-RU"/>
        </w:rPr>
        <w:t>2. Программа кандидатского экзамена</w:t>
      </w:r>
    </w:p>
    <w:p w14:paraId="23C5AC3D" w14:textId="77777777" w:rsidR="00AC254C" w:rsidRPr="00D14CDB" w:rsidRDefault="00AC254C" w:rsidP="00020216">
      <w:pPr>
        <w:spacing w:line="276" w:lineRule="auto"/>
        <w:ind w:firstLine="720"/>
        <w:jc w:val="both"/>
        <w:rPr>
          <w:b/>
          <w:i/>
          <w:sz w:val="26"/>
          <w:szCs w:val="26"/>
          <w:lang w:val="ru-RU"/>
        </w:rPr>
      </w:pPr>
    </w:p>
    <w:p w14:paraId="2B1636CA" w14:textId="77777777" w:rsidR="00020216" w:rsidRPr="00020216" w:rsidRDefault="00020216" w:rsidP="00020216">
      <w:pPr>
        <w:pStyle w:val="ad"/>
        <w:spacing w:line="340" w:lineRule="exact"/>
        <w:ind w:firstLine="567"/>
        <w:jc w:val="both"/>
        <w:rPr>
          <w:b/>
          <w:bCs/>
          <w:sz w:val="26"/>
          <w:szCs w:val="26"/>
          <w:lang w:val="ru-RU"/>
        </w:rPr>
      </w:pPr>
      <w:r w:rsidRPr="00020216">
        <w:rPr>
          <w:b/>
          <w:bCs/>
          <w:sz w:val="26"/>
          <w:szCs w:val="26"/>
          <w:lang w:val="ru-RU"/>
        </w:rPr>
        <w:t>2.1. Общие вопросы</w:t>
      </w:r>
    </w:p>
    <w:p w14:paraId="0E40A9D2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 xml:space="preserve">Объекты биохимии и физиологии растений - эукариотические </w:t>
      </w:r>
      <w:proofErr w:type="spellStart"/>
      <w:r w:rsidRPr="00020216">
        <w:rPr>
          <w:sz w:val="26"/>
          <w:szCs w:val="26"/>
          <w:lang w:val="ru-RU"/>
        </w:rPr>
        <w:t>фототрофные</w:t>
      </w:r>
      <w:proofErr w:type="spellEnd"/>
      <w:r w:rsidRPr="00020216">
        <w:rPr>
          <w:sz w:val="26"/>
          <w:szCs w:val="26"/>
          <w:lang w:val="ru-RU"/>
        </w:rPr>
        <w:t xml:space="preserve"> организмы. Уникальные особенности растительного организма: фото- и </w:t>
      </w:r>
      <w:proofErr w:type="spellStart"/>
      <w:r w:rsidRPr="00020216">
        <w:rPr>
          <w:sz w:val="26"/>
          <w:szCs w:val="26"/>
          <w:lang w:val="ru-RU"/>
        </w:rPr>
        <w:t>автотрофность</w:t>
      </w:r>
      <w:proofErr w:type="spellEnd"/>
      <w:r w:rsidRPr="00020216">
        <w:rPr>
          <w:sz w:val="26"/>
          <w:szCs w:val="26"/>
          <w:lang w:val="ru-RU"/>
        </w:rPr>
        <w:t xml:space="preserve">. </w:t>
      </w:r>
      <w:proofErr w:type="spellStart"/>
      <w:r w:rsidRPr="00020216">
        <w:rPr>
          <w:sz w:val="26"/>
          <w:szCs w:val="26"/>
          <w:lang w:val="ru-RU"/>
        </w:rPr>
        <w:t>Автотрофность</w:t>
      </w:r>
      <w:proofErr w:type="spellEnd"/>
      <w:r w:rsidRPr="00020216">
        <w:rPr>
          <w:sz w:val="26"/>
          <w:szCs w:val="26"/>
          <w:lang w:val="ru-RU"/>
        </w:rPr>
        <w:t xml:space="preserve"> в отношении усвоения минеральных элементов. Специфика обмена зеленых растений по сравнению с другими организмами. Космическая роль зеленого растения. Значение </w:t>
      </w:r>
      <w:proofErr w:type="spellStart"/>
      <w:r w:rsidRPr="00020216">
        <w:rPr>
          <w:sz w:val="26"/>
          <w:szCs w:val="26"/>
          <w:lang w:val="ru-RU"/>
        </w:rPr>
        <w:t>фотоавтотрофов</w:t>
      </w:r>
      <w:proofErr w:type="spellEnd"/>
      <w:r w:rsidRPr="00020216">
        <w:rPr>
          <w:sz w:val="26"/>
          <w:szCs w:val="26"/>
          <w:lang w:val="ru-RU"/>
        </w:rPr>
        <w:t xml:space="preserve"> в создании и поддержании газового состава атмосферы, водного, почвенного и климатического режима на планете.</w:t>
      </w:r>
    </w:p>
    <w:p w14:paraId="61BF86DF" w14:textId="77777777" w:rsidR="00020216" w:rsidRPr="00020216" w:rsidRDefault="00020216" w:rsidP="00020216">
      <w:pPr>
        <w:spacing w:line="340" w:lineRule="exact"/>
        <w:ind w:firstLine="567"/>
        <w:jc w:val="both"/>
        <w:rPr>
          <w:spacing w:val="-2"/>
          <w:sz w:val="26"/>
          <w:szCs w:val="26"/>
          <w:lang w:val="ru-RU"/>
        </w:rPr>
      </w:pPr>
      <w:r w:rsidRPr="00020216">
        <w:rPr>
          <w:spacing w:val="-2"/>
          <w:sz w:val="26"/>
          <w:szCs w:val="26"/>
          <w:lang w:val="ru-RU"/>
        </w:rPr>
        <w:t>Организация и координация функциональных систем зеленого растения. Физико-химический, экологический и эволюционный аспекты.</w:t>
      </w:r>
    </w:p>
    <w:p w14:paraId="0BA611F3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 xml:space="preserve">Методологические основы исследований в биохимии и физиологии растений. Специфические методы биохимии и физиологии растений. Сочетание различных </w:t>
      </w:r>
      <w:r w:rsidRPr="00020216">
        <w:rPr>
          <w:sz w:val="26"/>
          <w:szCs w:val="26"/>
          <w:lang w:val="ru-RU"/>
        </w:rPr>
        <w:lastRenderedPageBreak/>
        <w:t>уровней исследования (субклеточный, клеточный, организменный, биоценотический) в биохимии и физиологии растений.</w:t>
      </w:r>
    </w:p>
    <w:p w14:paraId="7D0B5132" w14:textId="77777777" w:rsidR="00020216" w:rsidRPr="00020216" w:rsidRDefault="00020216" w:rsidP="00020216">
      <w:pPr>
        <w:pStyle w:val="2"/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>Физиология и биохимия растений — теоретическая основа растениеводства и новых отраслей биотехнологии.</w:t>
      </w:r>
    </w:p>
    <w:p w14:paraId="3636D4AA" w14:textId="77777777" w:rsidR="00020216" w:rsidRPr="00020216" w:rsidRDefault="00020216" w:rsidP="00020216">
      <w:pPr>
        <w:spacing w:line="340" w:lineRule="exact"/>
        <w:ind w:firstLine="567"/>
        <w:jc w:val="both"/>
        <w:rPr>
          <w:b/>
          <w:bCs/>
          <w:sz w:val="26"/>
          <w:szCs w:val="26"/>
          <w:lang w:val="ru-RU"/>
        </w:rPr>
      </w:pPr>
      <w:r w:rsidRPr="00020216">
        <w:rPr>
          <w:b/>
          <w:bCs/>
          <w:caps/>
          <w:sz w:val="26"/>
          <w:szCs w:val="26"/>
          <w:lang w:val="ru-RU"/>
        </w:rPr>
        <w:t xml:space="preserve">2.2. </w:t>
      </w:r>
      <w:r w:rsidRPr="00020216">
        <w:rPr>
          <w:b/>
          <w:bCs/>
          <w:sz w:val="26"/>
          <w:szCs w:val="26"/>
          <w:lang w:val="ru-RU"/>
        </w:rPr>
        <w:t>Основные компоненты растительного организма и их функции</w:t>
      </w:r>
    </w:p>
    <w:p w14:paraId="70894E01" w14:textId="77777777" w:rsidR="00020216" w:rsidRPr="00020216" w:rsidRDefault="00020216" w:rsidP="00020216">
      <w:pPr>
        <w:pStyle w:val="2"/>
        <w:tabs>
          <w:tab w:val="left" w:pos="1360"/>
        </w:tabs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b/>
          <w:sz w:val="26"/>
          <w:szCs w:val="26"/>
          <w:lang w:val="ru-RU"/>
        </w:rPr>
        <w:t xml:space="preserve">2.2.1. Углеводы. </w:t>
      </w:r>
      <w:r w:rsidRPr="00020216">
        <w:rPr>
          <w:sz w:val="26"/>
          <w:szCs w:val="26"/>
          <w:lang w:val="ru-RU"/>
        </w:rPr>
        <w:t xml:space="preserve">Особенности состава и метаболизма углеводов растений. Моносахариды, их структура и взаимопревращения, основные представители. </w:t>
      </w:r>
      <w:proofErr w:type="spellStart"/>
      <w:r w:rsidRPr="00020216">
        <w:rPr>
          <w:sz w:val="26"/>
          <w:szCs w:val="26"/>
          <w:lang w:val="ru-RU"/>
        </w:rPr>
        <w:t>Моносахара</w:t>
      </w:r>
      <w:proofErr w:type="spellEnd"/>
      <w:r w:rsidRPr="00020216">
        <w:rPr>
          <w:sz w:val="26"/>
          <w:szCs w:val="26"/>
          <w:lang w:val="ru-RU"/>
        </w:rPr>
        <w:t xml:space="preserve">, как субстраты для синтеза других веществ. Фосфорные эфиры сахарозы и </w:t>
      </w:r>
      <w:proofErr w:type="spellStart"/>
      <w:r w:rsidRPr="00020216">
        <w:rPr>
          <w:sz w:val="26"/>
          <w:szCs w:val="26"/>
          <w:lang w:val="ru-RU"/>
        </w:rPr>
        <w:t>нуклеозиддифосфаты</w:t>
      </w:r>
      <w:proofErr w:type="spellEnd"/>
      <w:r w:rsidRPr="00020216">
        <w:rPr>
          <w:sz w:val="26"/>
          <w:szCs w:val="26"/>
          <w:lang w:val="ru-RU"/>
        </w:rPr>
        <w:t xml:space="preserve"> - активированные формы углеводов. Взаимопревращения моносахаридов, </w:t>
      </w:r>
      <w:proofErr w:type="spellStart"/>
      <w:r w:rsidRPr="00020216">
        <w:rPr>
          <w:sz w:val="26"/>
          <w:szCs w:val="26"/>
          <w:lang w:val="ru-RU"/>
        </w:rPr>
        <w:t>эпимеризация</w:t>
      </w:r>
      <w:proofErr w:type="spellEnd"/>
      <w:r w:rsidRPr="00020216">
        <w:rPr>
          <w:sz w:val="26"/>
          <w:szCs w:val="26"/>
          <w:lang w:val="ru-RU"/>
        </w:rPr>
        <w:t xml:space="preserve">, </w:t>
      </w:r>
      <w:proofErr w:type="spellStart"/>
      <w:r w:rsidRPr="00020216">
        <w:rPr>
          <w:sz w:val="26"/>
          <w:szCs w:val="26"/>
          <w:lang w:val="ru-RU"/>
        </w:rPr>
        <w:t>альдо</w:t>
      </w:r>
      <w:proofErr w:type="spellEnd"/>
      <w:r w:rsidRPr="00020216">
        <w:rPr>
          <w:sz w:val="26"/>
          <w:szCs w:val="26"/>
          <w:lang w:val="ru-RU"/>
        </w:rPr>
        <w:t xml:space="preserve">-кето-изомеризация, </w:t>
      </w:r>
      <w:proofErr w:type="spellStart"/>
      <w:r w:rsidRPr="00020216">
        <w:rPr>
          <w:sz w:val="26"/>
          <w:szCs w:val="26"/>
          <w:lang w:val="ru-RU"/>
        </w:rPr>
        <w:t>фосфомутазные</w:t>
      </w:r>
      <w:proofErr w:type="spellEnd"/>
      <w:r w:rsidRPr="00020216">
        <w:rPr>
          <w:sz w:val="26"/>
          <w:szCs w:val="26"/>
          <w:lang w:val="ru-RU"/>
        </w:rPr>
        <w:t xml:space="preserve"> реакции. </w:t>
      </w:r>
      <w:proofErr w:type="spellStart"/>
      <w:r w:rsidRPr="00020216">
        <w:rPr>
          <w:sz w:val="26"/>
          <w:szCs w:val="26"/>
          <w:lang w:val="ru-RU"/>
        </w:rPr>
        <w:t>Транскетолазные</w:t>
      </w:r>
      <w:proofErr w:type="spellEnd"/>
      <w:r w:rsidRPr="00020216">
        <w:rPr>
          <w:sz w:val="26"/>
          <w:szCs w:val="26"/>
          <w:lang w:val="ru-RU"/>
        </w:rPr>
        <w:t xml:space="preserve"> и </w:t>
      </w:r>
      <w:proofErr w:type="spellStart"/>
      <w:r w:rsidRPr="00020216">
        <w:rPr>
          <w:sz w:val="26"/>
          <w:szCs w:val="26"/>
          <w:lang w:val="ru-RU"/>
        </w:rPr>
        <w:t>трансальдолазные</w:t>
      </w:r>
      <w:proofErr w:type="spellEnd"/>
      <w:r w:rsidRPr="00020216">
        <w:rPr>
          <w:sz w:val="26"/>
          <w:szCs w:val="26"/>
          <w:lang w:val="ru-RU"/>
        </w:rPr>
        <w:t xml:space="preserve"> реакции. Олигосахариды, их состав, структура, основные представители. Сахароза; локализация ее синтеза и функции. Полисахариды: состав, типы связей, ветвление. Полисахариды запасные и структурные. Структура крахмала и его деградация. Образование крахмальных зерен в запасающих органах.</w:t>
      </w:r>
    </w:p>
    <w:p w14:paraId="5E826ACE" w14:textId="77777777" w:rsidR="00020216" w:rsidRPr="00020216" w:rsidRDefault="00020216" w:rsidP="00020216">
      <w:pPr>
        <w:pStyle w:val="2"/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b/>
          <w:sz w:val="26"/>
          <w:szCs w:val="26"/>
          <w:lang w:val="ru-RU"/>
        </w:rPr>
        <w:t>2.2.2. Липиды.</w:t>
      </w:r>
      <w:r w:rsidRPr="00020216">
        <w:rPr>
          <w:sz w:val="26"/>
          <w:szCs w:val="26"/>
          <w:lang w:val="ru-RU"/>
        </w:rPr>
        <w:t xml:space="preserve"> Общие свойства липидов, классификация, номенклатура. Насыщенные и ненасыщенные жирные кислоты: классификация, синтез, катаболизм и функции. Особенности строения ненасыщенных жирных кислот растений. Редкие жирные кислоты. Триглицериды и их функции. Полярные липиды: </w:t>
      </w:r>
      <w:proofErr w:type="spellStart"/>
      <w:r w:rsidRPr="00020216">
        <w:rPr>
          <w:sz w:val="26"/>
          <w:szCs w:val="26"/>
          <w:lang w:val="ru-RU"/>
        </w:rPr>
        <w:t>фосфо</w:t>
      </w:r>
      <w:proofErr w:type="spellEnd"/>
      <w:r w:rsidRPr="00020216">
        <w:rPr>
          <w:sz w:val="26"/>
          <w:szCs w:val="26"/>
          <w:lang w:val="ru-RU"/>
        </w:rPr>
        <w:t xml:space="preserve">- и гликолипиды, их роль в обмене. Стероиды. Особенности растительных стероидов, фитостерины. Гликозиды, </w:t>
      </w:r>
      <w:proofErr w:type="spellStart"/>
      <w:r w:rsidRPr="00020216">
        <w:rPr>
          <w:sz w:val="26"/>
          <w:szCs w:val="26"/>
          <w:lang w:val="ru-RU"/>
        </w:rPr>
        <w:t>ацилгликозиды</w:t>
      </w:r>
      <w:proofErr w:type="spellEnd"/>
      <w:r w:rsidRPr="00020216">
        <w:rPr>
          <w:sz w:val="26"/>
          <w:szCs w:val="26"/>
          <w:lang w:val="ru-RU"/>
        </w:rPr>
        <w:t>, эфиры стеринов. Биологические мембраны, специфика различных мембран растительной клетки.</w:t>
      </w:r>
    </w:p>
    <w:p w14:paraId="4C485726" w14:textId="77777777" w:rsidR="00020216" w:rsidRPr="00020216" w:rsidRDefault="00020216" w:rsidP="00020216">
      <w:pPr>
        <w:pStyle w:val="2"/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b/>
          <w:sz w:val="26"/>
          <w:szCs w:val="26"/>
          <w:lang w:val="ru-RU"/>
        </w:rPr>
        <w:t>2.2.3. Аминокислоты и белки.</w:t>
      </w:r>
      <w:r w:rsidRPr="00020216">
        <w:rPr>
          <w:sz w:val="26"/>
          <w:szCs w:val="26"/>
          <w:lang w:val="ru-RU"/>
        </w:rPr>
        <w:t xml:space="preserve"> Структура и ионные свойства аминокислот. </w:t>
      </w:r>
      <w:proofErr w:type="spellStart"/>
      <w:r w:rsidRPr="00020216">
        <w:rPr>
          <w:sz w:val="26"/>
          <w:szCs w:val="26"/>
          <w:lang w:val="ru-RU"/>
        </w:rPr>
        <w:t>Протеиногенные</w:t>
      </w:r>
      <w:proofErr w:type="spellEnd"/>
      <w:r w:rsidRPr="00020216">
        <w:rPr>
          <w:sz w:val="26"/>
          <w:szCs w:val="26"/>
          <w:lang w:val="ru-RU"/>
        </w:rPr>
        <w:t xml:space="preserve"> аминокислоты. </w:t>
      </w:r>
      <w:proofErr w:type="spellStart"/>
      <w:r w:rsidRPr="00020216">
        <w:rPr>
          <w:sz w:val="26"/>
          <w:szCs w:val="26"/>
          <w:lang w:val="ru-RU"/>
        </w:rPr>
        <w:t>Амино</w:t>
      </w:r>
      <w:proofErr w:type="spellEnd"/>
      <w:r w:rsidRPr="00020216">
        <w:rPr>
          <w:sz w:val="26"/>
          <w:szCs w:val="26"/>
          <w:lang w:val="ru-RU"/>
        </w:rPr>
        <w:t xml:space="preserve">-соединения, синтезируемые первично из минерального азота и синтез аминокислот. Реакции </w:t>
      </w:r>
      <w:proofErr w:type="spellStart"/>
      <w:r w:rsidRPr="00020216">
        <w:rPr>
          <w:sz w:val="26"/>
          <w:szCs w:val="26"/>
          <w:lang w:val="ru-RU"/>
        </w:rPr>
        <w:t>переаминирования</w:t>
      </w:r>
      <w:proofErr w:type="spellEnd"/>
      <w:r w:rsidRPr="00020216">
        <w:rPr>
          <w:sz w:val="26"/>
          <w:szCs w:val="26"/>
          <w:lang w:val="ru-RU"/>
        </w:rPr>
        <w:t xml:space="preserve">. Ключевая роль </w:t>
      </w:r>
      <w:proofErr w:type="spellStart"/>
      <w:r w:rsidRPr="00020216">
        <w:rPr>
          <w:sz w:val="26"/>
          <w:szCs w:val="26"/>
          <w:lang w:val="ru-RU"/>
        </w:rPr>
        <w:t>глутаминовой</w:t>
      </w:r>
      <w:proofErr w:type="spellEnd"/>
      <w:r w:rsidRPr="00020216">
        <w:rPr>
          <w:sz w:val="26"/>
          <w:szCs w:val="26"/>
          <w:lang w:val="ru-RU"/>
        </w:rPr>
        <w:t xml:space="preserve"> кислоты в метаболизме аминокислот. Семейства аминокислот, которые происходят из пирувата, </w:t>
      </w:r>
      <w:proofErr w:type="spellStart"/>
      <w:r w:rsidRPr="00020216">
        <w:rPr>
          <w:sz w:val="26"/>
          <w:szCs w:val="26"/>
          <w:lang w:val="ru-RU"/>
        </w:rPr>
        <w:t>оксалоацетата</w:t>
      </w:r>
      <w:proofErr w:type="spellEnd"/>
      <w:r w:rsidRPr="00020216">
        <w:rPr>
          <w:sz w:val="26"/>
          <w:szCs w:val="26"/>
          <w:lang w:val="ru-RU"/>
        </w:rPr>
        <w:t xml:space="preserve">, 2-оксоглутарата, шикимата и продуктов цикла Кальвина. Функции свободных аминокислот и аминокислот в составе белковых молекул. Реакции </w:t>
      </w:r>
      <w:proofErr w:type="spellStart"/>
      <w:r w:rsidRPr="00020216">
        <w:rPr>
          <w:sz w:val="26"/>
          <w:szCs w:val="26"/>
          <w:lang w:val="ru-RU"/>
        </w:rPr>
        <w:t>дезаминирования</w:t>
      </w:r>
      <w:proofErr w:type="spellEnd"/>
      <w:r w:rsidRPr="00020216">
        <w:rPr>
          <w:sz w:val="26"/>
          <w:szCs w:val="26"/>
          <w:lang w:val="ru-RU"/>
        </w:rPr>
        <w:t xml:space="preserve"> и декарбоксилирования аминокислот. Аминокислоты как субстраты синтеза других азотсодержащих соединений. Небелковые аминокислоты растений.</w:t>
      </w:r>
    </w:p>
    <w:p w14:paraId="0E441F61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 xml:space="preserve">Первичная структура молекулы полипептида (пептидная связь. С- и </w:t>
      </w:r>
      <w:r w:rsidRPr="00127FD5">
        <w:rPr>
          <w:sz w:val="26"/>
          <w:szCs w:val="26"/>
        </w:rPr>
        <w:t>N</w:t>
      </w:r>
      <w:r w:rsidRPr="00020216">
        <w:rPr>
          <w:sz w:val="26"/>
          <w:szCs w:val="26"/>
          <w:lang w:val="ru-RU"/>
        </w:rPr>
        <w:t xml:space="preserve">- конец полипептида). Фибриллярные и глобулярные белки. Ионные свойства полипептидов: </w:t>
      </w:r>
      <w:proofErr w:type="spellStart"/>
      <w:r w:rsidRPr="00020216">
        <w:rPr>
          <w:sz w:val="26"/>
          <w:szCs w:val="26"/>
          <w:lang w:val="ru-RU"/>
        </w:rPr>
        <w:t>рКа</w:t>
      </w:r>
      <w:proofErr w:type="spellEnd"/>
      <w:r w:rsidRPr="00020216">
        <w:rPr>
          <w:sz w:val="26"/>
          <w:szCs w:val="26"/>
          <w:lang w:val="ru-RU"/>
        </w:rPr>
        <w:t xml:space="preserve"> </w:t>
      </w:r>
      <w:proofErr w:type="spellStart"/>
      <w:r w:rsidRPr="00020216">
        <w:rPr>
          <w:sz w:val="26"/>
          <w:szCs w:val="26"/>
          <w:lang w:val="ru-RU"/>
        </w:rPr>
        <w:t>ионогенных</w:t>
      </w:r>
      <w:proofErr w:type="spellEnd"/>
      <w:r w:rsidRPr="00020216">
        <w:rPr>
          <w:sz w:val="26"/>
          <w:szCs w:val="26"/>
          <w:lang w:val="ru-RU"/>
        </w:rPr>
        <w:t xml:space="preserve"> групп, изоэлектрическая точка. Элементы вторичной структуры белков — а-спираль и р-структура. Третичная и четвертичная структура белков. </w:t>
      </w:r>
      <w:proofErr w:type="spellStart"/>
      <w:r w:rsidRPr="00020216">
        <w:rPr>
          <w:sz w:val="26"/>
          <w:szCs w:val="26"/>
          <w:lang w:val="ru-RU"/>
        </w:rPr>
        <w:t>Дисульфидные</w:t>
      </w:r>
      <w:proofErr w:type="spellEnd"/>
      <w:r w:rsidRPr="00020216">
        <w:rPr>
          <w:sz w:val="26"/>
          <w:szCs w:val="26"/>
          <w:lang w:val="ru-RU"/>
        </w:rPr>
        <w:t xml:space="preserve"> и водородные связи, ионные и гидрофобные взаимодействия. Роль отдельных аминокислот в образовании и поддержании пространственной структуры белковой молекулы. Белковые комплексы. Понятие субъединицы. Функциональная классификация белков.</w:t>
      </w:r>
    </w:p>
    <w:p w14:paraId="66748628" w14:textId="77777777" w:rsidR="00020216" w:rsidRPr="00020216" w:rsidRDefault="00020216" w:rsidP="00020216">
      <w:pPr>
        <w:pStyle w:val="2"/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b/>
          <w:sz w:val="26"/>
          <w:szCs w:val="26"/>
          <w:lang w:val="ru-RU"/>
        </w:rPr>
        <w:t>2.2.4. Нуклеотиды и нуклеиновые кислоты.</w:t>
      </w:r>
      <w:r w:rsidRPr="00020216">
        <w:rPr>
          <w:sz w:val="26"/>
          <w:szCs w:val="26"/>
          <w:lang w:val="ru-RU"/>
        </w:rPr>
        <w:t xml:space="preserve"> Пуриновые и пиримидиновые основания. Нуклеозиды и нуклеотиды: структура, синтез, функции. </w:t>
      </w:r>
      <w:proofErr w:type="spellStart"/>
      <w:r w:rsidRPr="00020216">
        <w:rPr>
          <w:sz w:val="26"/>
          <w:szCs w:val="26"/>
          <w:lang w:val="ru-RU"/>
        </w:rPr>
        <w:lastRenderedPageBreak/>
        <w:t>Нуклеозидполифосфаты</w:t>
      </w:r>
      <w:proofErr w:type="spellEnd"/>
      <w:r w:rsidRPr="00020216">
        <w:rPr>
          <w:sz w:val="26"/>
          <w:szCs w:val="26"/>
          <w:lang w:val="ru-RU"/>
        </w:rPr>
        <w:t>. Циклические нуклеотиды и их роль. Нуклеотидные коферменты и переносчики соединений, их основные типы и биологическое значение.</w:t>
      </w:r>
    </w:p>
    <w:p w14:paraId="1F4B9608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 xml:space="preserve">Нуклеиновые кислоты: первичная структура, нуклеотидный состав. Вторичная и третичная структура ДНК. Структура РНК. Типы РНК (информационная, транспортная, </w:t>
      </w:r>
      <w:proofErr w:type="spellStart"/>
      <w:r w:rsidRPr="00020216">
        <w:rPr>
          <w:sz w:val="26"/>
          <w:szCs w:val="26"/>
          <w:lang w:val="ru-RU"/>
        </w:rPr>
        <w:t>рибосомальная</w:t>
      </w:r>
      <w:proofErr w:type="spellEnd"/>
      <w:r w:rsidRPr="00020216">
        <w:rPr>
          <w:sz w:val="26"/>
          <w:szCs w:val="26"/>
          <w:lang w:val="ru-RU"/>
        </w:rPr>
        <w:t>).</w:t>
      </w:r>
    </w:p>
    <w:p w14:paraId="31C78128" w14:textId="77777777" w:rsidR="00020216" w:rsidRPr="00020216" w:rsidRDefault="00020216" w:rsidP="00020216">
      <w:pPr>
        <w:pStyle w:val="2"/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b/>
          <w:sz w:val="26"/>
          <w:szCs w:val="26"/>
          <w:lang w:val="ru-RU"/>
        </w:rPr>
        <w:t xml:space="preserve">2.2.5. Вещества специализированного обмена растений (вторичные метаболиты). </w:t>
      </w:r>
      <w:r w:rsidRPr="00020216">
        <w:rPr>
          <w:sz w:val="26"/>
          <w:szCs w:val="26"/>
          <w:lang w:val="ru-RU"/>
        </w:rPr>
        <w:t>Особенности соединений, которые относят к вторичным метаболитам. Основные классы вторичных метаболитов: строение, классификация и распространение.</w:t>
      </w:r>
    </w:p>
    <w:p w14:paraId="4DB2A39D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i/>
          <w:sz w:val="26"/>
          <w:szCs w:val="26"/>
          <w:lang w:val="ru-RU"/>
        </w:rPr>
        <w:t>Алкалоиды:</w:t>
      </w:r>
      <w:r w:rsidRPr="00020216">
        <w:rPr>
          <w:sz w:val="26"/>
          <w:szCs w:val="26"/>
          <w:lang w:val="ru-RU"/>
        </w:rPr>
        <w:t xml:space="preserve"> </w:t>
      </w:r>
      <w:proofErr w:type="spellStart"/>
      <w:r w:rsidRPr="00020216">
        <w:rPr>
          <w:sz w:val="26"/>
          <w:szCs w:val="26"/>
          <w:lang w:val="ru-RU"/>
        </w:rPr>
        <w:t>протоалкалоиды</w:t>
      </w:r>
      <w:proofErr w:type="spellEnd"/>
      <w:r w:rsidRPr="00020216">
        <w:rPr>
          <w:sz w:val="26"/>
          <w:szCs w:val="26"/>
          <w:lang w:val="ru-RU"/>
        </w:rPr>
        <w:t xml:space="preserve">, </w:t>
      </w:r>
      <w:proofErr w:type="spellStart"/>
      <w:r w:rsidRPr="00020216">
        <w:rPr>
          <w:sz w:val="26"/>
          <w:szCs w:val="26"/>
          <w:lang w:val="ru-RU"/>
        </w:rPr>
        <w:t>псевдоалкалоиды</w:t>
      </w:r>
      <w:proofErr w:type="spellEnd"/>
      <w:r w:rsidRPr="00020216">
        <w:rPr>
          <w:sz w:val="26"/>
          <w:szCs w:val="26"/>
          <w:lang w:val="ru-RU"/>
        </w:rPr>
        <w:t>, истинные алкалоиды. Основные группы истинных алкалоидов.</w:t>
      </w:r>
    </w:p>
    <w:p w14:paraId="593B8DD5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proofErr w:type="spellStart"/>
      <w:r w:rsidRPr="00020216">
        <w:rPr>
          <w:i/>
          <w:sz w:val="26"/>
          <w:szCs w:val="26"/>
          <w:lang w:val="ru-RU"/>
        </w:rPr>
        <w:t>Изопреноиды</w:t>
      </w:r>
      <w:proofErr w:type="spellEnd"/>
      <w:r w:rsidRPr="00020216">
        <w:rPr>
          <w:sz w:val="26"/>
          <w:szCs w:val="26"/>
          <w:lang w:val="ru-RU"/>
        </w:rPr>
        <w:t xml:space="preserve"> (</w:t>
      </w:r>
      <w:proofErr w:type="spellStart"/>
      <w:r w:rsidRPr="00020216">
        <w:rPr>
          <w:sz w:val="26"/>
          <w:szCs w:val="26"/>
          <w:lang w:val="ru-RU"/>
        </w:rPr>
        <w:t>терпеноиды</w:t>
      </w:r>
      <w:proofErr w:type="spellEnd"/>
      <w:r w:rsidRPr="00020216">
        <w:rPr>
          <w:sz w:val="26"/>
          <w:szCs w:val="26"/>
          <w:lang w:val="ru-RU"/>
        </w:rPr>
        <w:t xml:space="preserve">). Основные группы </w:t>
      </w:r>
      <w:proofErr w:type="spellStart"/>
      <w:r w:rsidRPr="00020216">
        <w:rPr>
          <w:sz w:val="26"/>
          <w:szCs w:val="26"/>
          <w:lang w:val="ru-RU"/>
        </w:rPr>
        <w:t>изопреноидов</w:t>
      </w:r>
      <w:proofErr w:type="spellEnd"/>
      <w:r w:rsidRPr="00020216">
        <w:rPr>
          <w:sz w:val="26"/>
          <w:szCs w:val="26"/>
          <w:lang w:val="ru-RU"/>
        </w:rPr>
        <w:t xml:space="preserve"> (моно-, </w:t>
      </w:r>
      <w:proofErr w:type="spellStart"/>
      <w:r w:rsidRPr="00020216">
        <w:rPr>
          <w:sz w:val="26"/>
          <w:szCs w:val="26"/>
          <w:lang w:val="ru-RU"/>
        </w:rPr>
        <w:t>сескви</w:t>
      </w:r>
      <w:proofErr w:type="spellEnd"/>
      <w:r w:rsidRPr="00020216">
        <w:rPr>
          <w:sz w:val="26"/>
          <w:szCs w:val="26"/>
          <w:lang w:val="ru-RU"/>
        </w:rPr>
        <w:t xml:space="preserve">-, </w:t>
      </w:r>
      <w:proofErr w:type="spellStart"/>
      <w:r w:rsidRPr="00020216">
        <w:rPr>
          <w:sz w:val="26"/>
          <w:szCs w:val="26"/>
          <w:lang w:val="ru-RU"/>
        </w:rPr>
        <w:t>ди</w:t>
      </w:r>
      <w:proofErr w:type="spellEnd"/>
      <w:r w:rsidRPr="00020216">
        <w:rPr>
          <w:sz w:val="26"/>
          <w:szCs w:val="26"/>
          <w:lang w:val="ru-RU"/>
        </w:rPr>
        <w:t xml:space="preserve">- три- и </w:t>
      </w:r>
      <w:proofErr w:type="spellStart"/>
      <w:r w:rsidRPr="00020216">
        <w:rPr>
          <w:sz w:val="26"/>
          <w:szCs w:val="26"/>
          <w:lang w:val="ru-RU"/>
        </w:rPr>
        <w:t>тетратерпеноиды</w:t>
      </w:r>
      <w:proofErr w:type="spellEnd"/>
      <w:r w:rsidRPr="00020216">
        <w:rPr>
          <w:sz w:val="26"/>
          <w:szCs w:val="26"/>
          <w:lang w:val="ru-RU"/>
        </w:rPr>
        <w:t xml:space="preserve">, полимерные </w:t>
      </w:r>
      <w:proofErr w:type="spellStart"/>
      <w:r w:rsidRPr="00020216">
        <w:rPr>
          <w:sz w:val="26"/>
          <w:szCs w:val="26"/>
          <w:lang w:val="ru-RU"/>
        </w:rPr>
        <w:t>изопреноиды</w:t>
      </w:r>
      <w:proofErr w:type="spellEnd"/>
      <w:r w:rsidRPr="00020216">
        <w:rPr>
          <w:sz w:val="26"/>
          <w:szCs w:val="26"/>
          <w:lang w:val="ru-RU"/>
        </w:rPr>
        <w:t>). Каротиноиды: химическая природа и строение, физико-химические свойства.</w:t>
      </w:r>
    </w:p>
    <w:p w14:paraId="5CBD0F60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i/>
          <w:sz w:val="26"/>
          <w:szCs w:val="26"/>
          <w:lang w:val="ru-RU"/>
        </w:rPr>
        <w:t>Фенольные соединения.</w:t>
      </w:r>
      <w:r w:rsidRPr="00020216">
        <w:rPr>
          <w:sz w:val="26"/>
          <w:szCs w:val="26"/>
          <w:lang w:val="ru-RU"/>
        </w:rPr>
        <w:t xml:space="preserve"> Основные группы фенольных соединений (</w:t>
      </w:r>
      <w:proofErr w:type="spellStart"/>
      <w:r w:rsidRPr="00020216">
        <w:rPr>
          <w:sz w:val="26"/>
          <w:szCs w:val="26"/>
          <w:lang w:val="ru-RU"/>
        </w:rPr>
        <w:t>фенолокислоты</w:t>
      </w:r>
      <w:proofErr w:type="spellEnd"/>
      <w:r w:rsidRPr="00020216">
        <w:rPr>
          <w:sz w:val="26"/>
          <w:szCs w:val="26"/>
          <w:lang w:val="ru-RU"/>
        </w:rPr>
        <w:t xml:space="preserve">, </w:t>
      </w:r>
      <w:proofErr w:type="spellStart"/>
      <w:r w:rsidRPr="00020216">
        <w:rPr>
          <w:sz w:val="26"/>
          <w:szCs w:val="26"/>
          <w:lang w:val="ru-RU"/>
        </w:rPr>
        <w:t>фе-нилпропаноиды</w:t>
      </w:r>
      <w:proofErr w:type="spellEnd"/>
      <w:r w:rsidRPr="00020216">
        <w:rPr>
          <w:sz w:val="26"/>
          <w:szCs w:val="26"/>
          <w:lang w:val="ru-RU"/>
        </w:rPr>
        <w:t xml:space="preserve">, стильбены, флавоноиды и </w:t>
      </w:r>
      <w:proofErr w:type="spellStart"/>
      <w:r w:rsidRPr="00020216">
        <w:rPr>
          <w:sz w:val="26"/>
          <w:szCs w:val="26"/>
          <w:lang w:val="ru-RU"/>
        </w:rPr>
        <w:t>изофлавоноиды</w:t>
      </w:r>
      <w:proofErr w:type="spellEnd"/>
      <w:r w:rsidRPr="00020216">
        <w:rPr>
          <w:sz w:val="26"/>
          <w:szCs w:val="26"/>
          <w:lang w:val="ru-RU"/>
        </w:rPr>
        <w:t>, полимерные фенольные соединения).</w:t>
      </w:r>
    </w:p>
    <w:p w14:paraId="5C03BE66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i/>
          <w:sz w:val="26"/>
          <w:szCs w:val="26"/>
          <w:lang w:val="ru-RU"/>
        </w:rPr>
        <w:t>Минорные классы вторичных метаболитов.</w:t>
      </w:r>
      <w:r w:rsidRPr="00020216">
        <w:rPr>
          <w:sz w:val="26"/>
          <w:szCs w:val="26"/>
          <w:lang w:val="ru-RU"/>
        </w:rPr>
        <w:t xml:space="preserve"> Небелковые аминокислоты, </w:t>
      </w:r>
      <w:proofErr w:type="spellStart"/>
      <w:r w:rsidRPr="00020216">
        <w:rPr>
          <w:sz w:val="26"/>
          <w:szCs w:val="26"/>
          <w:lang w:val="ru-RU"/>
        </w:rPr>
        <w:t>цианогенные</w:t>
      </w:r>
      <w:proofErr w:type="spellEnd"/>
      <w:r w:rsidRPr="00020216">
        <w:rPr>
          <w:sz w:val="26"/>
          <w:szCs w:val="26"/>
          <w:lang w:val="ru-RU"/>
        </w:rPr>
        <w:t xml:space="preserve"> гликозиды, </w:t>
      </w:r>
      <w:proofErr w:type="spellStart"/>
      <w:r w:rsidRPr="00020216">
        <w:rPr>
          <w:sz w:val="26"/>
          <w:szCs w:val="26"/>
          <w:lang w:val="ru-RU"/>
        </w:rPr>
        <w:t>серусодержащие</w:t>
      </w:r>
      <w:proofErr w:type="spellEnd"/>
      <w:r w:rsidRPr="00020216">
        <w:rPr>
          <w:sz w:val="26"/>
          <w:szCs w:val="26"/>
          <w:lang w:val="ru-RU"/>
        </w:rPr>
        <w:t xml:space="preserve"> гликозиды (</w:t>
      </w:r>
      <w:proofErr w:type="spellStart"/>
      <w:r w:rsidRPr="00020216">
        <w:rPr>
          <w:sz w:val="26"/>
          <w:szCs w:val="26"/>
          <w:lang w:val="ru-RU"/>
        </w:rPr>
        <w:t>глюкозинолаты</w:t>
      </w:r>
      <w:proofErr w:type="spellEnd"/>
      <w:r w:rsidRPr="00020216">
        <w:rPr>
          <w:sz w:val="26"/>
          <w:szCs w:val="26"/>
          <w:lang w:val="ru-RU"/>
        </w:rPr>
        <w:t xml:space="preserve">), растительные амины, необычные липиды (жирные кислоты, </w:t>
      </w:r>
      <w:proofErr w:type="spellStart"/>
      <w:r w:rsidRPr="00020216">
        <w:rPr>
          <w:sz w:val="26"/>
          <w:szCs w:val="26"/>
          <w:lang w:val="ru-RU"/>
        </w:rPr>
        <w:t>цианолипиды</w:t>
      </w:r>
      <w:proofErr w:type="spellEnd"/>
      <w:r w:rsidRPr="00020216">
        <w:rPr>
          <w:sz w:val="26"/>
          <w:szCs w:val="26"/>
          <w:lang w:val="ru-RU"/>
        </w:rPr>
        <w:t xml:space="preserve">), </w:t>
      </w:r>
      <w:proofErr w:type="spellStart"/>
      <w:r w:rsidRPr="00020216">
        <w:rPr>
          <w:sz w:val="26"/>
          <w:szCs w:val="26"/>
          <w:lang w:val="ru-RU"/>
        </w:rPr>
        <w:t>беталины</w:t>
      </w:r>
      <w:proofErr w:type="spellEnd"/>
      <w:r w:rsidRPr="00020216">
        <w:rPr>
          <w:sz w:val="26"/>
          <w:szCs w:val="26"/>
          <w:lang w:val="ru-RU"/>
        </w:rPr>
        <w:t xml:space="preserve">, </w:t>
      </w:r>
      <w:proofErr w:type="spellStart"/>
      <w:r w:rsidRPr="00020216">
        <w:rPr>
          <w:sz w:val="26"/>
          <w:szCs w:val="26"/>
          <w:lang w:val="ru-RU"/>
        </w:rPr>
        <w:t>полиацетиленовые</w:t>
      </w:r>
      <w:proofErr w:type="spellEnd"/>
      <w:r w:rsidRPr="00020216">
        <w:rPr>
          <w:sz w:val="26"/>
          <w:szCs w:val="26"/>
          <w:lang w:val="ru-RU"/>
        </w:rPr>
        <w:t xml:space="preserve"> производные, </w:t>
      </w:r>
      <w:proofErr w:type="spellStart"/>
      <w:r w:rsidRPr="00020216">
        <w:rPr>
          <w:sz w:val="26"/>
          <w:szCs w:val="26"/>
          <w:lang w:val="ru-RU"/>
        </w:rPr>
        <w:t>алкамиды</w:t>
      </w:r>
      <w:proofErr w:type="spellEnd"/>
      <w:r w:rsidRPr="00020216">
        <w:rPr>
          <w:sz w:val="26"/>
          <w:szCs w:val="26"/>
          <w:lang w:val="ru-RU"/>
        </w:rPr>
        <w:t>, тиофены. Основные представители вторичных соединений каждого класса и их распространение среди растений разных видов.</w:t>
      </w:r>
    </w:p>
    <w:p w14:paraId="16AC37CF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i/>
          <w:sz w:val="26"/>
          <w:szCs w:val="26"/>
          <w:lang w:val="ru-RU"/>
        </w:rPr>
        <w:t>Пути биосинтеза</w:t>
      </w:r>
      <w:r w:rsidRPr="00020216">
        <w:rPr>
          <w:sz w:val="26"/>
          <w:szCs w:val="26"/>
          <w:lang w:val="ru-RU"/>
        </w:rPr>
        <w:t xml:space="preserve"> основных классов вторичных метаболитов. Предшественники биосинтеза вторичных метаболитов. Точки "ответвления" вторичного метаболизма от первичного. Модификации вторичных метаболитов (гликозилирование, </w:t>
      </w:r>
      <w:proofErr w:type="spellStart"/>
      <w:r w:rsidRPr="00020216">
        <w:rPr>
          <w:sz w:val="26"/>
          <w:szCs w:val="26"/>
          <w:lang w:val="ru-RU"/>
        </w:rPr>
        <w:t>гидроксилирование</w:t>
      </w:r>
      <w:proofErr w:type="spellEnd"/>
      <w:r w:rsidRPr="00020216">
        <w:rPr>
          <w:sz w:val="26"/>
          <w:szCs w:val="26"/>
          <w:lang w:val="ru-RU"/>
        </w:rPr>
        <w:t xml:space="preserve">, </w:t>
      </w:r>
      <w:proofErr w:type="spellStart"/>
      <w:r w:rsidRPr="00020216">
        <w:rPr>
          <w:sz w:val="26"/>
          <w:szCs w:val="26"/>
          <w:lang w:val="ru-RU"/>
        </w:rPr>
        <w:t>метоксилирование</w:t>
      </w:r>
      <w:proofErr w:type="spellEnd"/>
      <w:r w:rsidRPr="00020216">
        <w:rPr>
          <w:sz w:val="26"/>
          <w:szCs w:val="26"/>
          <w:lang w:val="ru-RU"/>
        </w:rPr>
        <w:t xml:space="preserve">, метилирование). Энзимология синтеза вторичных метаболитов. Основные ферменты биосинтеза алкалоидов, </w:t>
      </w:r>
      <w:proofErr w:type="spellStart"/>
      <w:r w:rsidRPr="00020216">
        <w:rPr>
          <w:sz w:val="26"/>
          <w:szCs w:val="26"/>
          <w:lang w:val="ru-RU"/>
        </w:rPr>
        <w:t>изопреноидов</w:t>
      </w:r>
      <w:proofErr w:type="spellEnd"/>
      <w:r w:rsidRPr="00020216">
        <w:rPr>
          <w:sz w:val="26"/>
          <w:szCs w:val="26"/>
          <w:lang w:val="ru-RU"/>
        </w:rPr>
        <w:t xml:space="preserve">, фенольных соединений, их характеристика. Дублирование путей синтеза вторичных метаболитов. </w:t>
      </w:r>
      <w:proofErr w:type="spellStart"/>
      <w:r w:rsidRPr="00020216">
        <w:rPr>
          <w:sz w:val="26"/>
          <w:szCs w:val="26"/>
          <w:lang w:val="ru-RU"/>
        </w:rPr>
        <w:t>Немевалонатный</w:t>
      </w:r>
      <w:proofErr w:type="spellEnd"/>
      <w:r w:rsidRPr="00020216">
        <w:rPr>
          <w:sz w:val="26"/>
          <w:szCs w:val="26"/>
          <w:lang w:val="ru-RU"/>
        </w:rPr>
        <w:t xml:space="preserve"> путь синтеза </w:t>
      </w:r>
      <w:proofErr w:type="spellStart"/>
      <w:r w:rsidRPr="00020216">
        <w:rPr>
          <w:sz w:val="26"/>
          <w:szCs w:val="26"/>
          <w:lang w:val="ru-RU"/>
        </w:rPr>
        <w:t>изопреноидов</w:t>
      </w:r>
      <w:proofErr w:type="spellEnd"/>
      <w:r w:rsidRPr="00020216">
        <w:rPr>
          <w:sz w:val="26"/>
          <w:szCs w:val="26"/>
          <w:lang w:val="ru-RU"/>
        </w:rPr>
        <w:t>, его локализация и значение.</w:t>
      </w:r>
    </w:p>
    <w:p w14:paraId="67E5B120" w14:textId="77777777" w:rsidR="00020216" w:rsidRPr="00020216" w:rsidRDefault="00020216" w:rsidP="00020216">
      <w:pPr>
        <w:pStyle w:val="2"/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b/>
          <w:sz w:val="26"/>
          <w:szCs w:val="26"/>
          <w:lang w:val="ru-RU"/>
        </w:rPr>
        <w:t xml:space="preserve">2.2.6. Ферменты и механизмы их действия. </w:t>
      </w:r>
      <w:r w:rsidRPr="00020216">
        <w:rPr>
          <w:sz w:val="26"/>
          <w:szCs w:val="26"/>
          <w:lang w:val="ru-RU"/>
        </w:rPr>
        <w:t xml:space="preserve">Характеристика ферментов как высокоспециализированных белковых катализаторов. Алифатическая и </w:t>
      </w:r>
      <w:proofErr w:type="spellStart"/>
      <w:r w:rsidRPr="00020216">
        <w:rPr>
          <w:sz w:val="26"/>
          <w:szCs w:val="26"/>
          <w:lang w:val="ru-RU"/>
        </w:rPr>
        <w:t>простетическая</w:t>
      </w:r>
      <w:proofErr w:type="spellEnd"/>
      <w:r w:rsidRPr="00020216">
        <w:rPr>
          <w:sz w:val="26"/>
          <w:szCs w:val="26"/>
          <w:lang w:val="ru-RU"/>
        </w:rPr>
        <w:t xml:space="preserve"> части фермента. Кофакторы ферментной реакции. Энергетическая основа катализа: активный центр фермента. Специфичность действия ферментов. Ферментная кинетика. Фермент-субстратный комплекс. Уравнение </w:t>
      </w:r>
      <w:proofErr w:type="spellStart"/>
      <w:r w:rsidRPr="00020216">
        <w:rPr>
          <w:sz w:val="26"/>
          <w:szCs w:val="26"/>
          <w:lang w:val="ru-RU"/>
        </w:rPr>
        <w:t>Михаэлиса-Ментен</w:t>
      </w:r>
      <w:proofErr w:type="spellEnd"/>
      <w:r w:rsidRPr="00020216">
        <w:rPr>
          <w:sz w:val="26"/>
          <w:szCs w:val="26"/>
          <w:lang w:val="ru-RU"/>
        </w:rPr>
        <w:t xml:space="preserve">. Величины Км и </w:t>
      </w:r>
      <w:r w:rsidRPr="00127FD5">
        <w:rPr>
          <w:sz w:val="26"/>
          <w:szCs w:val="26"/>
        </w:rPr>
        <w:t>Vmax</w:t>
      </w:r>
      <w:r w:rsidRPr="00020216">
        <w:rPr>
          <w:sz w:val="26"/>
          <w:szCs w:val="26"/>
          <w:lang w:val="ru-RU"/>
        </w:rPr>
        <w:t xml:space="preserve">, их биологический смысл. Ингибирование ферментов. Действие рН и температуры на скорость ферментной реакции. Конкурентное, неконкурентное и необратимое ингибирование. Механизмы регуляции ферментной активности. Регуляция по принципу обратной связи: </w:t>
      </w:r>
      <w:r w:rsidRPr="00020216">
        <w:rPr>
          <w:sz w:val="26"/>
          <w:szCs w:val="26"/>
          <w:lang w:val="ru-RU"/>
        </w:rPr>
        <w:lastRenderedPageBreak/>
        <w:t xml:space="preserve">активация и ингибирование. Аллостерическая регуляция. Индукция и репрессия синтеза. </w:t>
      </w:r>
      <w:proofErr w:type="spellStart"/>
      <w:r w:rsidRPr="00020216">
        <w:rPr>
          <w:sz w:val="26"/>
          <w:szCs w:val="26"/>
          <w:lang w:val="ru-RU"/>
        </w:rPr>
        <w:t>Изозимы</w:t>
      </w:r>
      <w:proofErr w:type="spellEnd"/>
      <w:r w:rsidRPr="00020216">
        <w:rPr>
          <w:sz w:val="26"/>
          <w:szCs w:val="26"/>
          <w:lang w:val="ru-RU"/>
        </w:rPr>
        <w:t xml:space="preserve"> и </w:t>
      </w:r>
      <w:proofErr w:type="spellStart"/>
      <w:r w:rsidRPr="00020216">
        <w:rPr>
          <w:sz w:val="26"/>
          <w:szCs w:val="26"/>
          <w:lang w:val="ru-RU"/>
        </w:rPr>
        <w:t>конформеры</w:t>
      </w:r>
      <w:proofErr w:type="spellEnd"/>
      <w:r w:rsidRPr="00020216">
        <w:rPr>
          <w:sz w:val="26"/>
          <w:szCs w:val="26"/>
          <w:lang w:val="ru-RU"/>
        </w:rPr>
        <w:t xml:space="preserve">. Регулирование с участием </w:t>
      </w:r>
      <w:proofErr w:type="spellStart"/>
      <w:r w:rsidRPr="00020216">
        <w:rPr>
          <w:sz w:val="26"/>
          <w:szCs w:val="26"/>
          <w:lang w:val="ru-RU"/>
        </w:rPr>
        <w:t>протеинкиназ</w:t>
      </w:r>
      <w:proofErr w:type="spellEnd"/>
      <w:r w:rsidRPr="00020216">
        <w:rPr>
          <w:sz w:val="26"/>
          <w:szCs w:val="26"/>
          <w:lang w:val="ru-RU"/>
        </w:rPr>
        <w:t>.</w:t>
      </w:r>
    </w:p>
    <w:p w14:paraId="71C909EA" w14:textId="77777777" w:rsidR="00020216" w:rsidRPr="00020216" w:rsidRDefault="00020216" w:rsidP="00020216">
      <w:pPr>
        <w:spacing w:line="340" w:lineRule="exact"/>
        <w:ind w:firstLine="567"/>
        <w:jc w:val="both"/>
        <w:rPr>
          <w:b/>
          <w:bCs/>
          <w:sz w:val="26"/>
          <w:szCs w:val="26"/>
          <w:lang w:val="ru-RU"/>
        </w:rPr>
      </w:pPr>
      <w:r w:rsidRPr="00020216">
        <w:rPr>
          <w:b/>
          <w:bCs/>
          <w:caps/>
          <w:sz w:val="26"/>
          <w:szCs w:val="26"/>
          <w:lang w:val="ru-RU"/>
        </w:rPr>
        <w:t xml:space="preserve">2.3. </w:t>
      </w:r>
      <w:r w:rsidRPr="00020216">
        <w:rPr>
          <w:b/>
          <w:bCs/>
          <w:sz w:val="26"/>
          <w:szCs w:val="26"/>
          <w:lang w:val="ru-RU"/>
        </w:rPr>
        <w:t>Растительная клетка</w:t>
      </w:r>
    </w:p>
    <w:p w14:paraId="488E486C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 xml:space="preserve">Особенности строения, структурная и функциональная организация растительной клетки. </w:t>
      </w:r>
      <w:proofErr w:type="spellStart"/>
      <w:r w:rsidRPr="00020216">
        <w:rPr>
          <w:sz w:val="26"/>
          <w:szCs w:val="26"/>
          <w:lang w:val="ru-RU"/>
        </w:rPr>
        <w:t>Симбиогенная</w:t>
      </w:r>
      <w:proofErr w:type="spellEnd"/>
      <w:r w:rsidRPr="00020216">
        <w:rPr>
          <w:sz w:val="26"/>
          <w:szCs w:val="26"/>
          <w:lang w:val="ru-RU"/>
        </w:rPr>
        <w:t xml:space="preserve"> гипотеза возникновения растительной клетки.</w:t>
      </w:r>
    </w:p>
    <w:p w14:paraId="157D3F2A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i/>
          <w:sz w:val="26"/>
          <w:szCs w:val="26"/>
          <w:lang w:val="ru-RU"/>
        </w:rPr>
        <w:t>Ядро.</w:t>
      </w:r>
      <w:r w:rsidRPr="00020216">
        <w:rPr>
          <w:sz w:val="26"/>
          <w:szCs w:val="26"/>
          <w:lang w:val="ru-RU"/>
        </w:rPr>
        <w:t xml:space="preserve"> Особенности организации ядерного генома растений. Структура генома, полиморфизм растительной ДНК. </w:t>
      </w:r>
      <w:proofErr w:type="spellStart"/>
      <w:r w:rsidRPr="00020216">
        <w:rPr>
          <w:sz w:val="26"/>
          <w:szCs w:val="26"/>
          <w:lang w:val="ru-RU"/>
        </w:rPr>
        <w:t>Копийность</w:t>
      </w:r>
      <w:proofErr w:type="spellEnd"/>
      <w:r w:rsidRPr="00020216">
        <w:rPr>
          <w:sz w:val="26"/>
          <w:szCs w:val="26"/>
          <w:lang w:val="ru-RU"/>
        </w:rPr>
        <w:t xml:space="preserve"> разных генов и участков ДНК. Особенности метилирования растительной ДНК и его влияние на экспрессию ядерных генов. Мобильные генетические элементы растений (</w:t>
      </w:r>
      <w:proofErr w:type="spellStart"/>
      <w:r w:rsidRPr="00020216">
        <w:rPr>
          <w:sz w:val="26"/>
          <w:szCs w:val="26"/>
          <w:lang w:val="ru-RU"/>
        </w:rPr>
        <w:t>транспозоны</w:t>
      </w:r>
      <w:proofErr w:type="spellEnd"/>
      <w:r w:rsidRPr="00020216">
        <w:rPr>
          <w:sz w:val="26"/>
          <w:szCs w:val="26"/>
          <w:lang w:val="ru-RU"/>
        </w:rPr>
        <w:t xml:space="preserve">). </w:t>
      </w:r>
      <w:proofErr w:type="spellStart"/>
      <w:r w:rsidRPr="00020216">
        <w:rPr>
          <w:sz w:val="26"/>
          <w:szCs w:val="26"/>
          <w:lang w:val="ru-RU"/>
        </w:rPr>
        <w:t>Ретротранспозоны</w:t>
      </w:r>
      <w:proofErr w:type="spellEnd"/>
      <w:r w:rsidRPr="00020216">
        <w:rPr>
          <w:sz w:val="26"/>
          <w:szCs w:val="26"/>
          <w:lang w:val="ru-RU"/>
        </w:rPr>
        <w:t xml:space="preserve"> и ДНК-</w:t>
      </w:r>
      <w:proofErr w:type="spellStart"/>
      <w:r w:rsidRPr="00020216">
        <w:rPr>
          <w:sz w:val="26"/>
          <w:szCs w:val="26"/>
          <w:lang w:val="ru-RU"/>
        </w:rPr>
        <w:t>транспозоны</w:t>
      </w:r>
      <w:proofErr w:type="spellEnd"/>
      <w:r w:rsidRPr="00020216">
        <w:rPr>
          <w:sz w:val="26"/>
          <w:szCs w:val="26"/>
          <w:lang w:val="ru-RU"/>
        </w:rPr>
        <w:t xml:space="preserve">. Ас и </w:t>
      </w:r>
      <w:r w:rsidRPr="00127FD5">
        <w:rPr>
          <w:sz w:val="26"/>
          <w:szCs w:val="26"/>
        </w:rPr>
        <w:t>Ds</w:t>
      </w:r>
      <w:r w:rsidRPr="00020216">
        <w:rPr>
          <w:sz w:val="26"/>
          <w:szCs w:val="26"/>
          <w:lang w:val="ru-RU"/>
        </w:rPr>
        <w:t xml:space="preserve"> - элементы.</w:t>
      </w:r>
    </w:p>
    <w:p w14:paraId="00ECDF44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proofErr w:type="spellStart"/>
      <w:r w:rsidRPr="00020216">
        <w:rPr>
          <w:i/>
          <w:sz w:val="26"/>
          <w:szCs w:val="26"/>
          <w:lang w:val="ru-RU"/>
        </w:rPr>
        <w:t>Пластидная</w:t>
      </w:r>
      <w:proofErr w:type="spellEnd"/>
      <w:r w:rsidRPr="00020216">
        <w:rPr>
          <w:i/>
          <w:sz w:val="26"/>
          <w:szCs w:val="26"/>
          <w:lang w:val="ru-RU"/>
        </w:rPr>
        <w:t xml:space="preserve"> система.</w:t>
      </w:r>
      <w:r w:rsidRPr="00020216">
        <w:rPr>
          <w:sz w:val="26"/>
          <w:szCs w:val="26"/>
          <w:lang w:val="ru-RU"/>
        </w:rPr>
        <w:t xml:space="preserve"> Типы пластид, особенности строения, онтогенез. Геном пластид. Прокариотические черты и </w:t>
      </w:r>
      <w:proofErr w:type="spellStart"/>
      <w:r w:rsidRPr="00020216">
        <w:rPr>
          <w:sz w:val="26"/>
          <w:szCs w:val="26"/>
          <w:lang w:val="ru-RU"/>
        </w:rPr>
        <w:t>копийность</w:t>
      </w:r>
      <w:proofErr w:type="spellEnd"/>
      <w:r w:rsidRPr="00020216">
        <w:rPr>
          <w:sz w:val="26"/>
          <w:szCs w:val="26"/>
          <w:lang w:val="ru-RU"/>
        </w:rPr>
        <w:t xml:space="preserve"> </w:t>
      </w:r>
      <w:proofErr w:type="spellStart"/>
      <w:r w:rsidRPr="00020216">
        <w:rPr>
          <w:sz w:val="26"/>
          <w:szCs w:val="26"/>
          <w:lang w:val="ru-RU"/>
        </w:rPr>
        <w:t>пластидного</w:t>
      </w:r>
      <w:proofErr w:type="spellEnd"/>
      <w:r w:rsidRPr="00020216">
        <w:rPr>
          <w:sz w:val="26"/>
          <w:szCs w:val="26"/>
          <w:lang w:val="ru-RU"/>
        </w:rPr>
        <w:t xml:space="preserve"> генома. </w:t>
      </w:r>
      <w:proofErr w:type="spellStart"/>
      <w:r w:rsidRPr="00020216">
        <w:rPr>
          <w:sz w:val="26"/>
          <w:szCs w:val="26"/>
          <w:lang w:val="ru-RU"/>
        </w:rPr>
        <w:t>Полицистронный</w:t>
      </w:r>
      <w:proofErr w:type="spellEnd"/>
      <w:r w:rsidRPr="00020216">
        <w:rPr>
          <w:sz w:val="26"/>
          <w:szCs w:val="26"/>
          <w:lang w:val="ru-RU"/>
        </w:rPr>
        <w:t xml:space="preserve"> тип репликации </w:t>
      </w:r>
      <w:proofErr w:type="spellStart"/>
      <w:r w:rsidRPr="00020216">
        <w:rPr>
          <w:sz w:val="26"/>
          <w:szCs w:val="26"/>
          <w:lang w:val="ru-RU"/>
        </w:rPr>
        <w:t>пластидных</w:t>
      </w:r>
      <w:proofErr w:type="spellEnd"/>
      <w:r w:rsidRPr="00020216">
        <w:rPr>
          <w:sz w:val="26"/>
          <w:szCs w:val="26"/>
          <w:lang w:val="ru-RU"/>
        </w:rPr>
        <w:t xml:space="preserve"> генов. Мозаичная структура </w:t>
      </w:r>
      <w:proofErr w:type="spellStart"/>
      <w:r w:rsidRPr="00020216">
        <w:rPr>
          <w:sz w:val="26"/>
          <w:szCs w:val="26"/>
          <w:lang w:val="ru-RU"/>
        </w:rPr>
        <w:t>пластидных</w:t>
      </w:r>
      <w:proofErr w:type="spellEnd"/>
      <w:r w:rsidRPr="00020216">
        <w:rPr>
          <w:sz w:val="26"/>
          <w:szCs w:val="26"/>
          <w:lang w:val="ru-RU"/>
        </w:rPr>
        <w:t xml:space="preserve"> генов. Созревание </w:t>
      </w:r>
      <w:proofErr w:type="spellStart"/>
      <w:r w:rsidRPr="00020216">
        <w:rPr>
          <w:sz w:val="26"/>
          <w:szCs w:val="26"/>
          <w:lang w:val="ru-RU"/>
        </w:rPr>
        <w:t>пластидной</w:t>
      </w:r>
      <w:proofErr w:type="spellEnd"/>
      <w:r w:rsidRPr="00020216">
        <w:rPr>
          <w:sz w:val="26"/>
          <w:szCs w:val="26"/>
          <w:lang w:val="ru-RU"/>
        </w:rPr>
        <w:t xml:space="preserve"> РНК, сплайсинг и редактирование транскриптов. Стабильность </w:t>
      </w:r>
      <w:proofErr w:type="spellStart"/>
      <w:r w:rsidRPr="00020216">
        <w:rPr>
          <w:sz w:val="26"/>
          <w:szCs w:val="26"/>
          <w:lang w:val="ru-RU"/>
        </w:rPr>
        <w:t>пластидной</w:t>
      </w:r>
      <w:proofErr w:type="spellEnd"/>
      <w:r w:rsidRPr="00020216">
        <w:rPr>
          <w:sz w:val="26"/>
          <w:szCs w:val="26"/>
          <w:lang w:val="ru-RU"/>
        </w:rPr>
        <w:t xml:space="preserve"> РНК. Белки, кодируемые </w:t>
      </w:r>
      <w:proofErr w:type="spellStart"/>
      <w:r w:rsidRPr="00020216">
        <w:rPr>
          <w:sz w:val="26"/>
          <w:szCs w:val="26"/>
          <w:lang w:val="ru-RU"/>
        </w:rPr>
        <w:t>пластидным</w:t>
      </w:r>
      <w:proofErr w:type="spellEnd"/>
      <w:r w:rsidRPr="00020216">
        <w:rPr>
          <w:sz w:val="26"/>
          <w:szCs w:val="26"/>
          <w:lang w:val="ru-RU"/>
        </w:rPr>
        <w:t xml:space="preserve"> геномом. Синтез белка в пластидах и его регуляция светом. РНК-полимеразы пластид, </w:t>
      </w:r>
      <w:proofErr w:type="spellStart"/>
      <w:r w:rsidRPr="00020216">
        <w:rPr>
          <w:sz w:val="26"/>
          <w:szCs w:val="26"/>
          <w:lang w:val="ru-RU"/>
        </w:rPr>
        <w:t>пластидные</w:t>
      </w:r>
      <w:proofErr w:type="spellEnd"/>
      <w:r w:rsidRPr="00020216">
        <w:rPr>
          <w:sz w:val="26"/>
          <w:szCs w:val="26"/>
          <w:lang w:val="ru-RU"/>
        </w:rPr>
        <w:t xml:space="preserve"> рибосомы. Двойное кодирование (ядерное и </w:t>
      </w:r>
      <w:proofErr w:type="spellStart"/>
      <w:r w:rsidRPr="00020216">
        <w:rPr>
          <w:sz w:val="26"/>
          <w:szCs w:val="26"/>
          <w:lang w:val="ru-RU"/>
        </w:rPr>
        <w:t>пластидное</w:t>
      </w:r>
      <w:proofErr w:type="spellEnd"/>
      <w:r w:rsidRPr="00020216">
        <w:rPr>
          <w:sz w:val="26"/>
          <w:szCs w:val="26"/>
          <w:lang w:val="ru-RU"/>
        </w:rPr>
        <w:t xml:space="preserve">) большинства компонентов фотосинтетического аппарата: ФС1, ФСП, </w:t>
      </w:r>
      <w:r w:rsidRPr="00127FD5">
        <w:rPr>
          <w:sz w:val="26"/>
          <w:szCs w:val="26"/>
        </w:rPr>
        <w:t>b</w:t>
      </w:r>
      <w:r w:rsidRPr="00020216">
        <w:rPr>
          <w:sz w:val="26"/>
          <w:szCs w:val="26"/>
          <w:vertAlign w:val="subscript"/>
          <w:lang w:val="ru-RU"/>
        </w:rPr>
        <w:t>6</w:t>
      </w:r>
      <w:r w:rsidRPr="00127FD5">
        <w:rPr>
          <w:sz w:val="26"/>
          <w:szCs w:val="26"/>
        </w:rPr>
        <w:t>f</w:t>
      </w:r>
      <w:r w:rsidRPr="00020216">
        <w:rPr>
          <w:sz w:val="26"/>
          <w:szCs w:val="26"/>
          <w:lang w:val="ru-RU"/>
        </w:rPr>
        <w:t>- комплекса, ССК, АТФ-</w:t>
      </w:r>
      <w:proofErr w:type="spellStart"/>
      <w:r w:rsidRPr="00020216">
        <w:rPr>
          <w:sz w:val="26"/>
          <w:szCs w:val="26"/>
          <w:lang w:val="ru-RU"/>
        </w:rPr>
        <w:t>синтазы</w:t>
      </w:r>
      <w:proofErr w:type="spellEnd"/>
      <w:r w:rsidRPr="00020216">
        <w:rPr>
          <w:sz w:val="26"/>
          <w:szCs w:val="26"/>
          <w:lang w:val="ru-RU"/>
        </w:rPr>
        <w:t xml:space="preserve">, </w:t>
      </w:r>
      <w:proofErr w:type="spellStart"/>
      <w:r w:rsidRPr="00020216">
        <w:rPr>
          <w:sz w:val="26"/>
          <w:szCs w:val="26"/>
          <w:lang w:val="ru-RU"/>
        </w:rPr>
        <w:t>пластидной</w:t>
      </w:r>
      <w:proofErr w:type="spellEnd"/>
      <w:r w:rsidRPr="00020216">
        <w:rPr>
          <w:sz w:val="26"/>
          <w:szCs w:val="26"/>
          <w:lang w:val="ru-RU"/>
        </w:rPr>
        <w:t xml:space="preserve"> НАД-Н-дегидрогеназы, </w:t>
      </w:r>
      <w:r w:rsidRPr="00127FD5">
        <w:rPr>
          <w:sz w:val="26"/>
          <w:szCs w:val="26"/>
        </w:rPr>
        <w:t>Rubisco</w:t>
      </w:r>
      <w:r w:rsidRPr="00020216">
        <w:rPr>
          <w:sz w:val="26"/>
          <w:szCs w:val="26"/>
          <w:lang w:val="ru-RU"/>
        </w:rPr>
        <w:t>. Транспорт ядерно-кодируемых белков в пластиды. Размножение и наследование пластид.</w:t>
      </w:r>
    </w:p>
    <w:p w14:paraId="1A3DDF3D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i/>
          <w:sz w:val="26"/>
          <w:szCs w:val="26"/>
          <w:lang w:val="ru-RU"/>
        </w:rPr>
        <w:t>Митохондрии растений.</w:t>
      </w:r>
      <w:r w:rsidRPr="00020216">
        <w:rPr>
          <w:sz w:val="26"/>
          <w:szCs w:val="26"/>
          <w:lang w:val="ru-RU"/>
        </w:rPr>
        <w:t xml:space="preserve"> Особенности строения </w:t>
      </w:r>
      <w:proofErr w:type="spellStart"/>
      <w:r w:rsidRPr="00020216">
        <w:rPr>
          <w:sz w:val="26"/>
          <w:szCs w:val="26"/>
          <w:lang w:val="ru-RU"/>
        </w:rPr>
        <w:t>митохондрий</w:t>
      </w:r>
      <w:proofErr w:type="spellEnd"/>
      <w:r w:rsidRPr="00020216">
        <w:rPr>
          <w:sz w:val="26"/>
          <w:szCs w:val="26"/>
          <w:lang w:val="ru-RU"/>
        </w:rPr>
        <w:t xml:space="preserve"> растений. Особенности структуры митохондриального генома растений. Прокариотические черты и размер митохондриального генома растений. Мозаичная структура митохондриальных генов, сплайсинг и редактирование транскриптов. Белки, кодируемые митохондриальным геномом. Особенности синтеза белка в </w:t>
      </w:r>
      <w:proofErr w:type="spellStart"/>
      <w:r w:rsidRPr="00020216">
        <w:rPr>
          <w:sz w:val="26"/>
          <w:szCs w:val="26"/>
          <w:lang w:val="ru-RU"/>
        </w:rPr>
        <w:t>митохондриях</w:t>
      </w:r>
      <w:proofErr w:type="spellEnd"/>
      <w:r w:rsidRPr="00020216">
        <w:rPr>
          <w:sz w:val="26"/>
          <w:szCs w:val="26"/>
          <w:lang w:val="ru-RU"/>
        </w:rPr>
        <w:t xml:space="preserve">, рибосомы </w:t>
      </w:r>
      <w:proofErr w:type="spellStart"/>
      <w:r w:rsidRPr="00020216">
        <w:rPr>
          <w:sz w:val="26"/>
          <w:szCs w:val="26"/>
          <w:lang w:val="ru-RU"/>
        </w:rPr>
        <w:t>митохондрий</w:t>
      </w:r>
      <w:proofErr w:type="spellEnd"/>
      <w:r w:rsidRPr="00020216">
        <w:rPr>
          <w:sz w:val="26"/>
          <w:szCs w:val="26"/>
          <w:lang w:val="ru-RU"/>
        </w:rPr>
        <w:t xml:space="preserve">, транспорт белков и некоторых т-РНК из ядра в митохондрию. Двойное кодирование (ядерное и </w:t>
      </w:r>
      <w:proofErr w:type="spellStart"/>
      <w:r w:rsidRPr="00020216">
        <w:rPr>
          <w:sz w:val="26"/>
          <w:szCs w:val="26"/>
          <w:lang w:val="ru-RU"/>
        </w:rPr>
        <w:t>пластидное</w:t>
      </w:r>
      <w:proofErr w:type="spellEnd"/>
      <w:r w:rsidRPr="00020216">
        <w:rPr>
          <w:sz w:val="26"/>
          <w:szCs w:val="26"/>
          <w:lang w:val="ru-RU"/>
        </w:rPr>
        <w:t xml:space="preserve">) большинства белков дыхательной ЭТЦ: НАД-Н-дегидрогеназы, </w:t>
      </w:r>
      <w:proofErr w:type="spellStart"/>
      <w:r w:rsidRPr="00020216">
        <w:rPr>
          <w:sz w:val="26"/>
          <w:szCs w:val="26"/>
          <w:lang w:val="ru-RU"/>
        </w:rPr>
        <w:t>сукцинат</w:t>
      </w:r>
      <w:proofErr w:type="spellEnd"/>
      <w:r w:rsidRPr="00020216">
        <w:rPr>
          <w:sz w:val="26"/>
          <w:szCs w:val="26"/>
          <w:lang w:val="ru-RU"/>
        </w:rPr>
        <w:t xml:space="preserve">-дегидрогеназы, </w:t>
      </w:r>
      <w:proofErr w:type="spellStart"/>
      <w:r w:rsidRPr="00127FD5">
        <w:rPr>
          <w:sz w:val="26"/>
          <w:szCs w:val="26"/>
        </w:rPr>
        <w:t>bc</w:t>
      </w:r>
      <w:proofErr w:type="spellEnd"/>
      <w:r w:rsidRPr="00020216">
        <w:rPr>
          <w:sz w:val="26"/>
          <w:szCs w:val="26"/>
          <w:lang w:val="ru-RU"/>
        </w:rPr>
        <w:t>-комплекса, цитохром-оксидазы, АТФ-</w:t>
      </w:r>
      <w:proofErr w:type="spellStart"/>
      <w:r w:rsidRPr="00020216">
        <w:rPr>
          <w:sz w:val="26"/>
          <w:szCs w:val="26"/>
          <w:lang w:val="ru-RU"/>
        </w:rPr>
        <w:t>синтазы</w:t>
      </w:r>
      <w:proofErr w:type="spellEnd"/>
      <w:r w:rsidRPr="00020216">
        <w:rPr>
          <w:sz w:val="26"/>
          <w:szCs w:val="26"/>
          <w:lang w:val="ru-RU"/>
        </w:rPr>
        <w:t>.</w:t>
      </w:r>
    </w:p>
    <w:p w14:paraId="52A9EF17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>Перенос генетического материала между органеллами. Совместная работа трех геномов.</w:t>
      </w:r>
    </w:p>
    <w:p w14:paraId="5C463915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i/>
          <w:sz w:val="26"/>
          <w:szCs w:val="26"/>
          <w:lang w:val="ru-RU"/>
        </w:rPr>
        <w:t>Мембранные системы растительной клетки.</w:t>
      </w:r>
      <w:r w:rsidRPr="00020216">
        <w:rPr>
          <w:sz w:val="26"/>
          <w:szCs w:val="26"/>
          <w:lang w:val="ru-RU"/>
        </w:rPr>
        <w:t xml:space="preserve"> Плазмалемма, </w:t>
      </w:r>
      <w:proofErr w:type="spellStart"/>
      <w:r w:rsidRPr="00020216">
        <w:rPr>
          <w:sz w:val="26"/>
          <w:szCs w:val="26"/>
          <w:lang w:val="ru-RU"/>
        </w:rPr>
        <w:t>тонопласт</w:t>
      </w:r>
      <w:proofErr w:type="spellEnd"/>
      <w:r w:rsidRPr="00020216">
        <w:rPr>
          <w:sz w:val="26"/>
          <w:szCs w:val="26"/>
          <w:lang w:val="ru-RU"/>
        </w:rPr>
        <w:t>, ЭПР, аппарат Гольджи.</w:t>
      </w:r>
    </w:p>
    <w:p w14:paraId="0D08B632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>Особенности строения плазмалеммы. Транспортные системы плазмалеммы, протонная энергетика транспортных систем, Н</w:t>
      </w:r>
      <w:r w:rsidRPr="00020216">
        <w:rPr>
          <w:sz w:val="26"/>
          <w:szCs w:val="26"/>
          <w:vertAlign w:val="superscript"/>
          <w:lang w:val="ru-RU"/>
        </w:rPr>
        <w:t>+</w:t>
      </w:r>
      <w:r w:rsidRPr="00020216">
        <w:rPr>
          <w:sz w:val="26"/>
          <w:szCs w:val="26"/>
          <w:lang w:val="ru-RU"/>
        </w:rPr>
        <w:t>-</w:t>
      </w:r>
      <w:proofErr w:type="spellStart"/>
      <w:r w:rsidRPr="00020216">
        <w:rPr>
          <w:sz w:val="26"/>
          <w:szCs w:val="26"/>
          <w:lang w:val="ru-RU"/>
        </w:rPr>
        <w:t>АТФаза</w:t>
      </w:r>
      <w:proofErr w:type="spellEnd"/>
      <w:r w:rsidRPr="00020216">
        <w:rPr>
          <w:sz w:val="26"/>
          <w:szCs w:val="26"/>
          <w:lang w:val="ru-RU"/>
        </w:rPr>
        <w:t xml:space="preserve"> Р-типа.</w:t>
      </w:r>
    </w:p>
    <w:p w14:paraId="22424E4B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 xml:space="preserve">Особенности строения </w:t>
      </w:r>
      <w:proofErr w:type="spellStart"/>
      <w:r w:rsidRPr="00020216">
        <w:rPr>
          <w:sz w:val="26"/>
          <w:szCs w:val="26"/>
          <w:lang w:val="ru-RU"/>
        </w:rPr>
        <w:t>тонопласта</w:t>
      </w:r>
      <w:proofErr w:type="spellEnd"/>
      <w:r w:rsidRPr="00020216">
        <w:rPr>
          <w:sz w:val="26"/>
          <w:szCs w:val="26"/>
          <w:lang w:val="ru-RU"/>
        </w:rPr>
        <w:t xml:space="preserve">. Транспортные системы </w:t>
      </w:r>
      <w:proofErr w:type="spellStart"/>
      <w:r w:rsidRPr="00020216">
        <w:rPr>
          <w:sz w:val="26"/>
          <w:szCs w:val="26"/>
          <w:lang w:val="ru-RU"/>
        </w:rPr>
        <w:t>тонопласта</w:t>
      </w:r>
      <w:proofErr w:type="spellEnd"/>
      <w:r w:rsidRPr="00020216">
        <w:rPr>
          <w:sz w:val="26"/>
          <w:szCs w:val="26"/>
          <w:lang w:val="ru-RU"/>
        </w:rPr>
        <w:t xml:space="preserve">. </w:t>
      </w:r>
      <w:r w:rsidRPr="00127FD5">
        <w:rPr>
          <w:sz w:val="26"/>
          <w:szCs w:val="26"/>
        </w:rPr>
        <w:t>H</w:t>
      </w:r>
      <w:r w:rsidRPr="00020216">
        <w:rPr>
          <w:sz w:val="26"/>
          <w:szCs w:val="26"/>
          <w:vertAlign w:val="superscript"/>
          <w:lang w:val="ru-RU"/>
        </w:rPr>
        <w:t>+</w:t>
      </w:r>
      <w:r w:rsidRPr="00020216">
        <w:rPr>
          <w:sz w:val="26"/>
          <w:szCs w:val="26"/>
          <w:lang w:val="ru-RU"/>
        </w:rPr>
        <w:t xml:space="preserve"> -</w:t>
      </w:r>
      <w:proofErr w:type="spellStart"/>
      <w:r w:rsidRPr="00020216">
        <w:rPr>
          <w:sz w:val="26"/>
          <w:szCs w:val="26"/>
          <w:lang w:val="ru-RU"/>
        </w:rPr>
        <w:t>АТФаза</w:t>
      </w:r>
      <w:proofErr w:type="spellEnd"/>
      <w:r w:rsidRPr="00020216">
        <w:rPr>
          <w:sz w:val="26"/>
          <w:szCs w:val="26"/>
          <w:lang w:val="ru-RU"/>
        </w:rPr>
        <w:t xml:space="preserve"> </w:t>
      </w:r>
      <w:r w:rsidRPr="00127FD5">
        <w:rPr>
          <w:sz w:val="26"/>
          <w:szCs w:val="26"/>
        </w:rPr>
        <w:t>V</w:t>
      </w:r>
      <w:r w:rsidRPr="00020216">
        <w:rPr>
          <w:sz w:val="26"/>
          <w:szCs w:val="26"/>
          <w:lang w:val="ru-RU"/>
        </w:rPr>
        <w:t xml:space="preserve">-типа, </w:t>
      </w:r>
      <w:proofErr w:type="spellStart"/>
      <w:r w:rsidRPr="00020216">
        <w:rPr>
          <w:sz w:val="26"/>
          <w:szCs w:val="26"/>
          <w:lang w:val="ru-RU"/>
        </w:rPr>
        <w:t>пирофосфатаза</w:t>
      </w:r>
      <w:proofErr w:type="spellEnd"/>
      <w:r w:rsidRPr="00020216">
        <w:rPr>
          <w:sz w:val="26"/>
          <w:szCs w:val="26"/>
          <w:lang w:val="ru-RU"/>
        </w:rPr>
        <w:t>.</w:t>
      </w:r>
    </w:p>
    <w:p w14:paraId="64C25A93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 xml:space="preserve">Эндоплазматический </w:t>
      </w:r>
      <w:proofErr w:type="spellStart"/>
      <w:r w:rsidRPr="00020216">
        <w:rPr>
          <w:sz w:val="26"/>
          <w:szCs w:val="26"/>
          <w:lang w:val="ru-RU"/>
        </w:rPr>
        <w:t>ретикулум</w:t>
      </w:r>
      <w:proofErr w:type="spellEnd"/>
      <w:r w:rsidRPr="00020216">
        <w:rPr>
          <w:sz w:val="26"/>
          <w:szCs w:val="26"/>
          <w:lang w:val="ru-RU"/>
        </w:rPr>
        <w:t xml:space="preserve"> (ЭР) растительной клетки. Шероховатый и гладкий ЭР. Различные функциональные участки растительного ЭПР. Сигнальные последовательности белков, транспортируемых в ЭПР. </w:t>
      </w:r>
      <w:r w:rsidRPr="00127FD5">
        <w:rPr>
          <w:sz w:val="26"/>
          <w:szCs w:val="26"/>
        </w:rPr>
        <w:t>KDEL</w:t>
      </w:r>
      <w:r w:rsidRPr="00020216">
        <w:rPr>
          <w:sz w:val="26"/>
          <w:szCs w:val="26"/>
          <w:lang w:val="ru-RU"/>
        </w:rPr>
        <w:t>-последовательность. Функции ЭПР.</w:t>
      </w:r>
    </w:p>
    <w:p w14:paraId="0F19B69C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lastRenderedPageBreak/>
        <w:t xml:space="preserve">Аппарат Гольджи (АГ). Структура АГ. Транспортные везикулы, </w:t>
      </w:r>
      <w:proofErr w:type="spellStart"/>
      <w:r w:rsidRPr="00020216">
        <w:rPr>
          <w:sz w:val="26"/>
          <w:szCs w:val="26"/>
          <w:lang w:val="ru-RU"/>
        </w:rPr>
        <w:t>диктиосомы</w:t>
      </w:r>
      <w:proofErr w:type="spellEnd"/>
      <w:r w:rsidRPr="00020216">
        <w:rPr>
          <w:sz w:val="26"/>
          <w:szCs w:val="26"/>
          <w:lang w:val="ru-RU"/>
        </w:rPr>
        <w:t>, пузырьки. Два основных направления транспорта - плазмалемма и вакуоль. Основные транспортируемые вещества.</w:t>
      </w:r>
    </w:p>
    <w:p w14:paraId="687F4627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i/>
          <w:sz w:val="26"/>
          <w:szCs w:val="26"/>
          <w:lang w:val="ru-RU"/>
        </w:rPr>
        <w:t>Вакуоль.</w:t>
      </w:r>
      <w:r w:rsidRPr="00020216">
        <w:rPr>
          <w:sz w:val="26"/>
          <w:szCs w:val="26"/>
          <w:lang w:val="ru-RU"/>
        </w:rPr>
        <w:t xml:space="preserve"> Литический и запасающий типы вакуолей. Белковые маркеры типов вакуолей. Сигнальные последовательности белков, транспортируемых в вакуоль. Возникновение вакуолей </w:t>
      </w:r>
      <w:r w:rsidRPr="00127FD5">
        <w:rPr>
          <w:i/>
          <w:sz w:val="26"/>
          <w:szCs w:val="26"/>
        </w:rPr>
        <w:t>de</w:t>
      </w:r>
      <w:r w:rsidRPr="00020216">
        <w:rPr>
          <w:i/>
          <w:sz w:val="26"/>
          <w:szCs w:val="26"/>
          <w:lang w:val="ru-RU"/>
        </w:rPr>
        <w:t xml:space="preserve"> </w:t>
      </w:r>
      <w:r w:rsidRPr="00127FD5">
        <w:rPr>
          <w:i/>
          <w:sz w:val="26"/>
          <w:szCs w:val="26"/>
        </w:rPr>
        <w:t>novo</w:t>
      </w:r>
      <w:r w:rsidRPr="00020216">
        <w:rPr>
          <w:i/>
          <w:sz w:val="26"/>
          <w:szCs w:val="26"/>
          <w:lang w:val="ru-RU"/>
        </w:rPr>
        <w:t>.</w:t>
      </w:r>
      <w:r w:rsidRPr="00020216">
        <w:rPr>
          <w:sz w:val="26"/>
          <w:szCs w:val="26"/>
          <w:lang w:val="ru-RU"/>
        </w:rPr>
        <w:t xml:space="preserve"> Транспорт веществ в запасающие и литические вакуоли (слияние везикул, </w:t>
      </w:r>
      <w:proofErr w:type="spellStart"/>
      <w:r w:rsidRPr="00020216">
        <w:rPr>
          <w:sz w:val="26"/>
          <w:szCs w:val="26"/>
          <w:lang w:val="ru-RU"/>
        </w:rPr>
        <w:t>автофагия</w:t>
      </w:r>
      <w:proofErr w:type="spellEnd"/>
      <w:r w:rsidRPr="00020216">
        <w:rPr>
          <w:sz w:val="26"/>
          <w:szCs w:val="26"/>
          <w:lang w:val="ru-RU"/>
        </w:rPr>
        <w:t xml:space="preserve"> везикул). Сигнальные последовательности транспорта белков в вакуоль. Функции </w:t>
      </w:r>
      <w:proofErr w:type="spellStart"/>
      <w:r w:rsidRPr="00020216">
        <w:rPr>
          <w:sz w:val="26"/>
          <w:szCs w:val="26"/>
          <w:lang w:val="ru-RU"/>
        </w:rPr>
        <w:t>вакуолярной</w:t>
      </w:r>
      <w:proofErr w:type="spellEnd"/>
      <w:r w:rsidRPr="00020216">
        <w:rPr>
          <w:sz w:val="26"/>
          <w:szCs w:val="26"/>
          <w:lang w:val="ru-RU"/>
        </w:rPr>
        <w:t xml:space="preserve"> системы клетки.</w:t>
      </w:r>
    </w:p>
    <w:p w14:paraId="75B32AF2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i/>
          <w:sz w:val="26"/>
          <w:szCs w:val="26"/>
          <w:lang w:val="ru-RU"/>
        </w:rPr>
        <w:t>Цитоскелет растительной клетки.</w:t>
      </w:r>
      <w:r w:rsidRPr="00020216">
        <w:rPr>
          <w:sz w:val="26"/>
          <w:szCs w:val="26"/>
          <w:lang w:val="ru-RU"/>
        </w:rPr>
        <w:t xml:space="preserve"> Структура цитоскелета. Актин и </w:t>
      </w:r>
      <w:proofErr w:type="spellStart"/>
      <w:r w:rsidRPr="00020216">
        <w:rPr>
          <w:sz w:val="26"/>
          <w:szCs w:val="26"/>
          <w:lang w:val="ru-RU"/>
        </w:rPr>
        <w:t>тубулин</w:t>
      </w:r>
      <w:proofErr w:type="spellEnd"/>
      <w:r w:rsidRPr="00020216">
        <w:rPr>
          <w:sz w:val="26"/>
          <w:szCs w:val="26"/>
          <w:lang w:val="ru-RU"/>
        </w:rPr>
        <w:t xml:space="preserve">, их полимеризация и деполимеризация, </w:t>
      </w:r>
      <w:r w:rsidRPr="00127FD5">
        <w:rPr>
          <w:sz w:val="26"/>
          <w:szCs w:val="26"/>
        </w:rPr>
        <w:t>G</w:t>
      </w:r>
      <w:r w:rsidRPr="00020216">
        <w:rPr>
          <w:sz w:val="26"/>
          <w:szCs w:val="26"/>
          <w:lang w:val="ru-RU"/>
        </w:rPr>
        <w:t xml:space="preserve">-актин и </w:t>
      </w:r>
      <w:r w:rsidRPr="00127FD5">
        <w:rPr>
          <w:sz w:val="26"/>
          <w:szCs w:val="26"/>
        </w:rPr>
        <w:t>F</w:t>
      </w:r>
      <w:r w:rsidRPr="00020216">
        <w:rPr>
          <w:sz w:val="26"/>
          <w:szCs w:val="26"/>
          <w:lang w:val="ru-RU"/>
        </w:rPr>
        <w:t xml:space="preserve">-актин. Белки, ассоциированные с цитоскелетом. Участие </w:t>
      </w:r>
      <w:proofErr w:type="spellStart"/>
      <w:r w:rsidRPr="00020216">
        <w:rPr>
          <w:sz w:val="26"/>
          <w:szCs w:val="26"/>
          <w:lang w:val="ru-RU"/>
        </w:rPr>
        <w:t>актиновых</w:t>
      </w:r>
      <w:proofErr w:type="spellEnd"/>
      <w:r w:rsidRPr="00020216">
        <w:rPr>
          <w:sz w:val="26"/>
          <w:szCs w:val="26"/>
          <w:lang w:val="ru-RU"/>
        </w:rPr>
        <w:t xml:space="preserve"> </w:t>
      </w:r>
      <w:proofErr w:type="spellStart"/>
      <w:r w:rsidRPr="00020216">
        <w:rPr>
          <w:sz w:val="26"/>
          <w:szCs w:val="26"/>
          <w:lang w:val="ru-RU"/>
        </w:rPr>
        <w:t>филаментов</w:t>
      </w:r>
      <w:proofErr w:type="spellEnd"/>
      <w:r w:rsidRPr="00020216">
        <w:rPr>
          <w:sz w:val="26"/>
          <w:szCs w:val="26"/>
          <w:lang w:val="ru-RU"/>
        </w:rPr>
        <w:t xml:space="preserve"> во внутриклеточных движениях. Участие цитоскелета в движении и закреплении органелл. Роль цитоскелета в синтезе целлюлозы. Участие цитоскелета в процессе деления клетки,</w:t>
      </w:r>
    </w:p>
    <w:p w14:paraId="75836B84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i/>
          <w:sz w:val="26"/>
          <w:szCs w:val="26"/>
          <w:lang w:val="ru-RU"/>
        </w:rPr>
        <w:t>Клеточная стенка (КС).</w:t>
      </w:r>
      <w:r w:rsidRPr="00020216">
        <w:rPr>
          <w:sz w:val="26"/>
          <w:szCs w:val="26"/>
          <w:lang w:val="ru-RU"/>
        </w:rPr>
        <w:t xml:space="preserve"> Углеводные компоненты клеточной стенки. Целлюлоза, гемицеллюлозы, пектины. </w:t>
      </w:r>
      <w:proofErr w:type="spellStart"/>
      <w:r w:rsidRPr="00020216">
        <w:rPr>
          <w:sz w:val="26"/>
          <w:szCs w:val="26"/>
          <w:lang w:val="ru-RU"/>
        </w:rPr>
        <w:t>Каллоза</w:t>
      </w:r>
      <w:proofErr w:type="spellEnd"/>
      <w:r w:rsidRPr="00020216">
        <w:rPr>
          <w:sz w:val="26"/>
          <w:szCs w:val="26"/>
          <w:lang w:val="ru-RU"/>
        </w:rPr>
        <w:t xml:space="preserve">. Структурные белки клеточной стенки: белки, обогащенные </w:t>
      </w:r>
      <w:proofErr w:type="spellStart"/>
      <w:r w:rsidRPr="00020216">
        <w:rPr>
          <w:sz w:val="26"/>
          <w:szCs w:val="26"/>
          <w:lang w:val="ru-RU"/>
        </w:rPr>
        <w:t>гидроксипролином</w:t>
      </w:r>
      <w:proofErr w:type="spellEnd"/>
      <w:r w:rsidRPr="00020216">
        <w:rPr>
          <w:sz w:val="26"/>
          <w:szCs w:val="26"/>
          <w:lang w:val="ru-RU"/>
        </w:rPr>
        <w:t xml:space="preserve"> (</w:t>
      </w:r>
      <w:r w:rsidRPr="00127FD5">
        <w:rPr>
          <w:sz w:val="26"/>
          <w:szCs w:val="26"/>
        </w:rPr>
        <w:t>HRGPs</w:t>
      </w:r>
      <w:r w:rsidRPr="00020216">
        <w:rPr>
          <w:sz w:val="26"/>
          <w:szCs w:val="26"/>
          <w:lang w:val="ru-RU"/>
        </w:rPr>
        <w:t xml:space="preserve">), </w:t>
      </w:r>
      <w:proofErr w:type="spellStart"/>
      <w:r w:rsidRPr="00020216">
        <w:rPr>
          <w:sz w:val="26"/>
          <w:szCs w:val="26"/>
          <w:lang w:val="ru-RU"/>
        </w:rPr>
        <w:t>пролином</w:t>
      </w:r>
      <w:proofErr w:type="spellEnd"/>
      <w:r w:rsidRPr="00020216">
        <w:rPr>
          <w:sz w:val="26"/>
          <w:szCs w:val="26"/>
          <w:lang w:val="ru-RU"/>
        </w:rPr>
        <w:t xml:space="preserve"> (</w:t>
      </w:r>
      <w:r w:rsidRPr="00127FD5">
        <w:rPr>
          <w:sz w:val="26"/>
          <w:szCs w:val="26"/>
        </w:rPr>
        <w:t>PRPs</w:t>
      </w:r>
      <w:r w:rsidRPr="00020216">
        <w:rPr>
          <w:sz w:val="26"/>
          <w:szCs w:val="26"/>
          <w:lang w:val="ru-RU"/>
        </w:rPr>
        <w:t>), глицином (</w:t>
      </w:r>
      <w:r w:rsidRPr="00127FD5">
        <w:rPr>
          <w:sz w:val="26"/>
          <w:szCs w:val="26"/>
        </w:rPr>
        <w:t>GRPs</w:t>
      </w:r>
      <w:r w:rsidRPr="00020216">
        <w:rPr>
          <w:sz w:val="26"/>
          <w:szCs w:val="26"/>
          <w:lang w:val="ru-RU"/>
        </w:rPr>
        <w:t xml:space="preserve">), </w:t>
      </w:r>
      <w:proofErr w:type="spellStart"/>
      <w:r w:rsidRPr="00020216">
        <w:rPr>
          <w:sz w:val="26"/>
          <w:szCs w:val="26"/>
          <w:lang w:val="ru-RU"/>
        </w:rPr>
        <w:t>арабиногалактановые</w:t>
      </w:r>
      <w:proofErr w:type="spellEnd"/>
      <w:r w:rsidRPr="00020216">
        <w:rPr>
          <w:sz w:val="26"/>
          <w:szCs w:val="26"/>
          <w:lang w:val="ru-RU"/>
        </w:rPr>
        <w:t xml:space="preserve"> белки (</w:t>
      </w:r>
      <w:r w:rsidRPr="00127FD5">
        <w:rPr>
          <w:sz w:val="26"/>
          <w:szCs w:val="26"/>
        </w:rPr>
        <w:t>AGPs</w:t>
      </w:r>
      <w:r w:rsidRPr="00020216">
        <w:rPr>
          <w:sz w:val="26"/>
          <w:szCs w:val="26"/>
          <w:lang w:val="ru-RU"/>
        </w:rPr>
        <w:t xml:space="preserve">). Функциональные белки КС: </w:t>
      </w:r>
      <w:proofErr w:type="spellStart"/>
      <w:r w:rsidRPr="00020216">
        <w:rPr>
          <w:sz w:val="26"/>
          <w:szCs w:val="26"/>
          <w:lang w:val="ru-RU"/>
        </w:rPr>
        <w:t>экспансины</w:t>
      </w:r>
      <w:proofErr w:type="spellEnd"/>
      <w:r w:rsidRPr="00020216">
        <w:rPr>
          <w:sz w:val="26"/>
          <w:szCs w:val="26"/>
          <w:lang w:val="ru-RU"/>
        </w:rPr>
        <w:t>, ферменты.</w:t>
      </w:r>
    </w:p>
    <w:p w14:paraId="4DC08C7B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 xml:space="preserve">Первичная и вторичная клеточная стенка. Лигнины, воска, </w:t>
      </w:r>
      <w:proofErr w:type="spellStart"/>
      <w:r w:rsidRPr="00020216">
        <w:rPr>
          <w:sz w:val="26"/>
          <w:szCs w:val="26"/>
          <w:lang w:val="ru-RU"/>
        </w:rPr>
        <w:t>кутин</w:t>
      </w:r>
      <w:proofErr w:type="spellEnd"/>
      <w:r w:rsidRPr="00020216">
        <w:rPr>
          <w:sz w:val="26"/>
          <w:szCs w:val="26"/>
          <w:lang w:val="ru-RU"/>
        </w:rPr>
        <w:t xml:space="preserve">, </w:t>
      </w:r>
      <w:proofErr w:type="spellStart"/>
      <w:r w:rsidRPr="00020216">
        <w:rPr>
          <w:sz w:val="26"/>
          <w:szCs w:val="26"/>
          <w:lang w:val="ru-RU"/>
        </w:rPr>
        <w:t>суберин</w:t>
      </w:r>
      <w:proofErr w:type="spellEnd"/>
      <w:r w:rsidRPr="00020216">
        <w:rPr>
          <w:sz w:val="26"/>
          <w:szCs w:val="26"/>
          <w:lang w:val="ru-RU"/>
        </w:rPr>
        <w:t xml:space="preserve">. </w:t>
      </w:r>
      <w:proofErr w:type="spellStart"/>
      <w:r w:rsidRPr="00020216">
        <w:rPr>
          <w:sz w:val="26"/>
          <w:szCs w:val="26"/>
          <w:lang w:val="ru-RU"/>
        </w:rPr>
        <w:t>Плазмодесмы</w:t>
      </w:r>
      <w:proofErr w:type="spellEnd"/>
      <w:r w:rsidRPr="00020216">
        <w:rPr>
          <w:sz w:val="26"/>
          <w:szCs w:val="26"/>
          <w:lang w:val="ru-RU"/>
        </w:rPr>
        <w:t xml:space="preserve"> (ПД), их строение. Количество </w:t>
      </w:r>
      <w:proofErr w:type="spellStart"/>
      <w:r w:rsidRPr="00020216">
        <w:rPr>
          <w:sz w:val="26"/>
          <w:szCs w:val="26"/>
          <w:lang w:val="ru-RU"/>
        </w:rPr>
        <w:t>плазмодесм</w:t>
      </w:r>
      <w:proofErr w:type="spellEnd"/>
      <w:r w:rsidRPr="00020216">
        <w:rPr>
          <w:sz w:val="26"/>
          <w:szCs w:val="26"/>
          <w:lang w:val="ru-RU"/>
        </w:rPr>
        <w:t xml:space="preserve"> на разных участках клеточной стенки и в разных тканях. Транспорт веществ по </w:t>
      </w:r>
      <w:proofErr w:type="spellStart"/>
      <w:r w:rsidRPr="00020216">
        <w:rPr>
          <w:sz w:val="26"/>
          <w:szCs w:val="26"/>
          <w:lang w:val="ru-RU"/>
        </w:rPr>
        <w:t>плазмодесмам</w:t>
      </w:r>
      <w:proofErr w:type="spellEnd"/>
      <w:r w:rsidRPr="00020216">
        <w:rPr>
          <w:sz w:val="26"/>
          <w:szCs w:val="26"/>
          <w:lang w:val="ru-RU"/>
        </w:rPr>
        <w:t xml:space="preserve">. Два типа строения клеточной стенки у покрытосеменных растений. Образование клеточной стенки. Биосинтез </w:t>
      </w:r>
      <w:proofErr w:type="spellStart"/>
      <w:r w:rsidRPr="00020216">
        <w:rPr>
          <w:sz w:val="26"/>
          <w:szCs w:val="26"/>
          <w:lang w:val="ru-RU"/>
        </w:rPr>
        <w:t>микрофибрилл</w:t>
      </w:r>
      <w:proofErr w:type="spellEnd"/>
      <w:r w:rsidRPr="00020216">
        <w:rPr>
          <w:sz w:val="26"/>
          <w:szCs w:val="26"/>
          <w:lang w:val="ru-RU"/>
        </w:rPr>
        <w:t xml:space="preserve"> целлюлозы и их самосборка. Роль аппарата Гольджи в биосинтезе элементов матрикса. Функции КС: каркасная, защитная, транспортная, регуляторная, сигнальная. </w:t>
      </w:r>
      <w:proofErr w:type="spellStart"/>
      <w:r w:rsidRPr="00020216">
        <w:rPr>
          <w:sz w:val="26"/>
          <w:szCs w:val="26"/>
          <w:lang w:val="ru-RU"/>
        </w:rPr>
        <w:t>Олигосахарины</w:t>
      </w:r>
      <w:proofErr w:type="spellEnd"/>
      <w:r w:rsidRPr="00020216">
        <w:rPr>
          <w:sz w:val="26"/>
          <w:szCs w:val="26"/>
          <w:lang w:val="ru-RU"/>
        </w:rPr>
        <w:t>.</w:t>
      </w:r>
    </w:p>
    <w:p w14:paraId="6EDA2951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i/>
          <w:sz w:val="26"/>
          <w:szCs w:val="26"/>
          <w:lang w:val="ru-RU"/>
        </w:rPr>
        <w:t>Онтогенез клетки растения.</w:t>
      </w:r>
      <w:r w:rsidRPr="00020216">
        <w:rPr>
          <w:sz w:val="26"/>
          <w:szCs w:val="26"/>
          <w:lang w:val="ru-RU"/>
        </w:rPr>
        <w:t xml:space="preserve"> Стадии онтогенеза: деление клетки, рост клетки растяжением, дифференцировка, старение и смерть. Клеточный (митотический) цикл. Фазы цикла - </w:t>
      </w:r>
      <w:r w:rsidRPr="00127FD5">
        <w:rPr>
          <w:sz w:val="26"/>
          <w:szCs w:val="26"/>
        </w:rPr>
        <w:t>G</w:t>
      </w:r>
      <w:r w:rsidRPr="00020216">
        <w:rPr>
          <w:sz w:val="26"/>
          <w:szCs w:val="26"/>
          <w:lang w:val="ru-RU"/>
        </w:rPr>
        <w:t xml:space="preserve">1, </w:t>
      </w:r>
      <w:r w:rsidRPr="00127FD5">
        <w:rPr>
          <w:sz w:val="26"/>
          <w:szCs w:val="26"/>
        </w:rPr>
        <w:t>S</w:t>
      </w:r>
      <w:r w:rsidRPr="00020216">
        <w:rPr>
          <w:sz w:val="26"/>
          <w:szCs w:val="26"/>
          <w:lang w:val="ru-RU"/>
        </w:rPr>
        <w:t xml:space="preserve">, </w:t>
      </w:r>
      <w:r w:rsidRPr="00127FD5">
        <w:rPr>
          <w:sz w:val="26"/>
          <w:szCs w:val="26"/>
        </w:rPr>
        <w:t>G</w:t>
      </w:r>
      <w:r w:rsidRPr="00020216">
        <w:rPr>
          <w:sz w:val="26"/>
          <w:szCs w:val="26"/>
          <w:lang w:val="ru-RU"/>
        </w:rPr>
        <w:t xml:space="preserve">2, М. Запуск и регулирование клеточного цикла. </w:t>
      </w:r>
      <w:proofErr w:type="spellStart"/>
      <w:r w:rsidRPr="00020216">
        <w:rPr>
          <w:sz w:val="26"/>
          <w:szCs w:val="26"/>
          <w:lang w:val="ru-RU"/>
        </w:rPr>
        <w:t>Циклины</w:t>
      </w:r>
      <w:proofErr w:type="spellEnd"/>
      <w:r w:rsidRPr="00020216">
        <w:rPr>
          <w:sz w:val="26"/>
          <w:szCs w:val="26"/>
          <w:lang w:val="ru-RU"/>
        </w:rPr>
        <w:t xml:space="preserve">, </w:t>
      </w:r>
      <w:proofErr w:type="spellStart"/>
      <w:r w:rsidRPr="00020216">
        <w:rPr>
          <w:sz w:val="26"/>
          <w:szCs w:val="26"/>
          <w:lang w:val="ru-RU"/>
        </w:rPr>
        <w:t>циклин</w:t>
      </w:r>
      <w:proofErr w:type="spellEnd"/>
      <w:r w:rsidRPr="00020216">
        <w:rPr>
          <w:sz w:val="26"/>
          <w:szCs w:val="26"/>
          <w:lang w:val="ru-RU"/>
        </w:rPr>
        <w:t xml:space="preserve">- зависимые </w:t>
      </w:r>
      <w:proofErr w:type="spellStart"/>
      <w:r w:rsidRPr="00020216">
        <w:rPr>
          <w:sz w:val="26"/>
          <w:szCs w:val="26"/>
          <w:lang w:val="ru-RU"/>
        </w:rPr>
        <w:t>протеинкиназы</w:t>
      </w:r>
      <w:proofErr w:type="spellEnd"/>
      <w:r w:rsidRPr="00020216">
        <w:rPr>
          <w:sz w:val="26"/>
          <w:szCs w:val="26"/>
          <w:lang w:val="ru-RU"/>
        </w:rPr>
        <w:t xml:space="preserve"> (</w:t>
      </w:r>
      <w:r w:rsidRPr="00127FD5">
        <w:rPr>
          <w:sz w:val="26"/>
          <w:szCs w:val="26"/>
        </w:rPr>
        <w:t>CDKs</w:t>
      </w:r>
      <w:r w:rsidRPr="00020216">
        <w:rPr>
          <w:sz w:val="26"/>
          <w:szCs w:val="26"/>
          <w:lang w:val="ru-RU"/>
        </w:rPr>
        <w:t>). Апоптоз растительных клеток - программная гибель клетки. Сигналы и механизмы апоптоза.</w:t>
      </w:r>
    </w:p>
    <w:p w14:paraId="426FF213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i/>
          <w:sz w:val="26"/>
          <w:szCs w:val="26"/>
          <w:lang w:val="ru-RU"/>
        </w:rPr>
        <w:t xml:space="preserve">Клетки растений </w:t>
      </w:r>
      <w:r w:rsidRPr="00127FD5">
        <w:rPr>
          <w:i/>
          <w:sz w:val="26"/>
          <w:szCs w:val="26"/>
        </w:rPr>
        <w:t>in</w:t>
      </w:r>
      <w:r w:rsidRPr="00020216">
        <w:rPr>
          <w:i/>
          <w:sz w:val="26"/>
          <w:szCs w:val="26"/>
          <w:lang w:val="ru-RU"/>
        </w:rPr>
        <w:t xml:space="preserve"> </w:t>
      </w:r>
      <w:r w:rsidRPr="00127FD5">
        <w:rPr>
          <w:i/>
          <w:sz w:val="26"/>
          <w:szCs w:val="26"/>
        </w:rPr>
        <w:t>vitro</w:t>
      </w:r>
      <w:r w:rsidRPr="00020216">
        <w:rPr>
          <w:i/>
          <w:sz w:val="26"/>
          <w:szCs w:val="26"/>
          <w:lang w:val="ru-RU"/>
        </w:rPr>
        <w:t>.</w:t>
      </w:r>
      <w:r w:rsidRPr="00020216">
        <w:rPr>
          <w:sz w:val="26"/>
          <w:szCs w:val="26"/>
          <w:lang w:val="ru-RU"/>
        </w:rPr>
        <w:t xml:space="preserve"> </w:t>
      </w:r>
      <w:proofErr w:type="spellStart"/>
      <w:r w:rsidRPr="00020216">
        <w:rPr>
          <w:sz w:val="26"/>
          <w:szCs w:val="26"/>
          <w:lang w:val="ru-RU"/>
        </w:rPr>
        <w:t>Дедифференциация</w:t>
      </w:r>
      <w:proofErr w:type="spellEnd"/>
      <w:r w:rsidRPr="00020216">
        <w:rPr>
          <w:sz w:val="26"/>
          <w:szCs w:val="26"/>
          <w:lang w:val="ru-RU"/>
        </w:rPr>
        <w:t xml:space="preserve"> растительной клетки </w:t>
      </w:r>
      <w:r w:rsidRPr="00127FD5">
        <w:rPr>
          <w:i/>
          <w:sz w:val="26"/>
          <w:szCs w:val="26"/>
        </w:rPr>
        <w:t>in</w:t>
      </w:r>
      <w:r w:rsidRPr="00020216">
        <w:rPr>
          <w:i/>
          <w:sz w:val="26"/>
          <w:szCs w:val="26"/>
          <w:lang w:val="ru-RU"/>
        </w:rPr>
        <w:t xml:space="preserve"> </w:t>
      </w:r>
      <w:r w:rsidRPr="00127FD5">
        <w:rPr>
          <w:i/>
          <w:sz w:val="26"/>
          <w:szCs w:val="26"/>
        </w:rPr>
        <w:t>vitro</w:t>
      </w:r>
      <w:r w:rsidRPr="00020216">
        <w:rPr>
          <w:sz w:val="26"/>
          <w:szCs w:val="26"/>
          <w:lang w:val="ru-RU"/>
        </w:rPr>
        <w:t xml:space="preserve"> и формирование популяции пролиферирующих клеток. Структурные и функциональные особенности клеток растений </w:t>
      </w:r>
      <w:r w:rsidRPr="00127FD5">
        <w:rPr>
          <w:i/>
          <w:sz w:val="26"/>
          <w:szCs w:val="26"/>
        </w:rPr>
        <w:t>in</w:t>
      </w:r>
      <w:r w:rsidRPr="00020216">
        <w:rPr>
          <w:i/>
          <w:sz w:val="26"/>
          <w:szCs w:val="26"/>
          <w:lang w:val="ru-RU"/>
        </w:rPr>
        <w:t xml:space="preserve"> </w:t>
      </w:r>
      <w:r w:rsidRPr="00127FD5">
        <w:rPr>
          <w:i/>
          <w:sz w:val="26"/>
          <w:szCs w:val="26"/>
        </w:rPr>
        <w:t>vitro</w:t>
      </w:r>
      <w:r w:rsidRPr="00020216">
        <w:rPr>
          <w:i/>
          <w:sz w:val="26"/>
          <w:szCs w:val="26"/>
          <w:lang w:val="ru-RU"/>
        </w:rPr>
        <w:t>.</w:t>
      </w:r>
      <w:r w:rsidRPr="00020216">
        <w:rPr>
          <w:sz w:val="26"/>
          <w:szCs w:val="26"/>
          <w:lang w:val="ru-RU"/>
        </w:rPr>
        <w:t xml:space="preserve"> Гетерогенность и асинхронность популяции клеток растений вне организма. Изолированные протопласты клеток растений. Использование клеток растений </w:t>
      </w:r>
      <w:r w:rsidRPr="00127FD5">
        <w:rPr>
          <w:i/>
          <w:sz w:val="26"/>
          <w:szCs w:val="26"/>
        </w:rPr>
        <w:t>in</w:t>
      </w:r>
      <w:r w:rsidRPr="00020216">
        <w:rPr>
          <w:i/>
          <w:sz w:val="26"/>
          <w:szCs w:val="26"/>
          <w:lang w:val="ru-RU"/>
        </w:rPr>
        <w:t xml:space="preserve"> </w:t>
      </w:r>
      <w:r w:rsidRPr="00127FD5">
        <w:rPr>
          <w:i/>
          <w:sz w:val="26"/>
          <w:szCs w:val="26"/>
        </w:rPr>
        <w:t>vitro</w:t>
      </w:r>
      <w:r w:rsidRPr="00020216">
        <w:rPr>
          <w:sz w:val="26"/>
          <w:szCs w:val="26"/>
          <w:lang w:val="ru-RU"/>
        </w:rPr>
        <w:t xml:space="preserve"> как модельной системы в физиологических исследованиях и в биотехнологии.</w:t>
      </w:r>
    </w:p>
    <w:p w14:paraId="5BA6A13C" w14:textId="77777777" w:rsidR="00020216" w:rsidRPr="00020216" w:rsidRDefault="00020216" w:rsidP="00020216">
      <w:pPr>
        <w:spacing w:line="340" w:lineRule="exact"/>
        <w:ind w:firstLine="567"/>
        <w:jc w:val="both"/>
        <w:rPr>
          <w:b/>
          <w:bCs/>
          <w:sz w:val="26"/>
          <w:szCs w:val="26"/>
          <w:lang w:val="ru-RU"/>
        </w:rPr>
      </w:pPr>
      <w:r w:rsidRPr="00020216">
        <w:rPr>
          <w:b/>
          <w:bCs/>
          <w:caps/>
          <w:sz w:val="26"/>
          <w:szCs w:val="26"/>
          <w:lang w:val="ru-RU"/>
        </w:rPr>
        <w:t xml:space="preserve">2.4. </w:t>
      </w:r>
      <w:r w:rsidRPr="00020216">
        <w:rPr>
          <w:b/>
          <w:bCs/>
          <w:sz w:val="26"/>
          <w:szCs w:val="26"/>
          <w:lang w:val="ru-RU"/>
        </w:rPr>
        <w:t>Биоэнергетика растительного организма</w:t>
      </w:r>
    </w:p>
    <w:p w14:paraId="22846EF0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i/>
          <w:sz w:val="26"/>
          <w:szCs w:val="26"/>
          <w:lang w:val="ru-RU"/>
        </w:rPr>
        <w:t>Принципы термодинамики.</w:t>
      </w:r>
      <w:r w:rsidRPr="00020216">
        <w:rPr>
          <w:sz w:val="26"/>
          <w:szCs w:val="26"/>
          <w:lang w:val="ru-RU"/>
        </w:rPr>
        <w:t xml:space="preserve"> Законы химической термодинамики. Свободная энергия; изменение стандартной свободной энергии (Д</w:t>
      </w:r>
      <w:r w:rsidRPr="00127FD5">
        <w:rPr>
          <w:sz w:val="26"/>
          <w:szCs w:val="26"/>
        </w:rPr>
        <w:t>G</w:t>
      </w:r>
      <w:r w:rsidRPr="00020216">
        <w:rPr>
          <w:sz w:val="26"/>
          <w:szCs w:val="26"/>
          <w:lang w:val="ru-RU"/>
        </w:rPr>
        <w:t xml:space="preserve">°). </w:t>
      </w:r>
      <w:proofErr w:type="spellStart"/>
      <w:r w:rsidRPr="00020216">
        <w:rPr>
          <w:sz w:val="26"/>
          <w:szCs w:val="26"/>
          <w:lang w:val="ru-RU"/>
        </w:rPr>
        <w:t>Эндергонические</w:t>
      </w:r>
      <w:proofErr w:type="spellEnd"/>
      <w:r w:rsidRPr="00020216">
        <w:rPr>
          <w:sz w:val="26"/>
          <w:szCs w:val="26"/>
          <w:lang w:val="ru-RU"/>
        </w:rPr>
        <w:t xml:space="preserve"> и </w:t>
      </w:r>
      <w:proofErr w:type="spellStart"/>
      <w:r w:rsidRPr="00020216">
        <w:rPr>
          <w:sz w:val="26"/>
          <w:szCs w:val="26"/>
          <w:lang w:val="ru-RU"/>
        </w:rPr>
        <w:t>экзергонические</w:t>
      </w:r>
      <w:proofErr w:type="spellEnd"/>
      <w:r w:rsidRPr="00020216">
        <w:rPr>
          <w:sz w:val="26"/>
          <w:szCs w:val="26"/>
          <w:lang w:val="ru-RU"/>
        </w:rPr>
        <w:t xml:space="preserve"> реакции. Химическое равновесие, химический потенциал. Выражение изменения свободной энергии редокс- реакции в единицах электрохимического стандартного окислительно-восстановительного потенциала.</w:t>
      </w:r>
    </w:p>
    <w:p w14:paraId="4DA0B57E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i/>
          <w:sz w:val="26"/>
          <w:szCs w:val="26"/>
          <w:lang w:val="ru-RU"/>
        </w:rPr>
        <w:lastRenderedPageBreak/>
        <w:t>Преобразование энергии в клетке.</w:t>
      </w:r>
      <w:r w:rsidRPr="00020216">
        <w:rPr>
          <w:sz w:val="26"/>
          <w:szCs w:val="26"/>
          <w:lang w:val="ru-RU"/>
        </w:rPr>
        <w:t xml:space="preserve"> Внешние источники энергии для организмов. Две основные формы запасания энергии в клетке: электрохимический потенциал протонов на </w:t>
      </w:r>
      <w:proofErr w:type="spellStart"/>
      <w:r w:rsidRPr="00020216">
        <w:rPr>
          <w:sz w:val="26"/>
          <w:szCs w:val="26"/>
          <w:lang w:val="ru-RU"/>
        </w:rPr>
        <w:t>энергизованных</w:t>
      </w:r>
      <w:proofErr w:type="spellEnd"/>
      <w:r w:rsidRPr="00020216">
        <w:rPr>
          <w:sz w:val="26"/>
          <w:szCs w:val="26"/>
          <w:lang w:val="ru-RU"/>
        </w:rPr>
        <w:t xml:space="preserve"> мембранах и макроэргические связи, взаимопревращение этих форм энергии. Энергетика процессов синтеза и гидролиза АТФ. Трансформация энергии на сопрягающих мембранах: электрохимический потенциал - движущая сила фосфорилирования. Уникальность энергетических процессов растений: фотосинтез и дыхание.</w:t>
      </w:r>
    </w:p>
    <w:p w14:paraId="295F877B" w14:textId="77777777" w:rsidR="00020216" w:rsidRPr="00020216" w:rsidRDefault="00020216" w:rsidP="00020216">
      <w:pPr>
        <w:pStyle w:val="2"/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b/>
          <w:sz w:val="26"/>
          <w:szCs w:val="26"/>
          <w:lang w:val="ru-RU"/>
        </w:rPr>
        <w:t>2.4.1. Фотосинтез.</w:t>
      </w:r>
      <w:r w:rsidRPr="00020216">
        <w:rPr>
          <w:sz w:val="26"/>
          <w:szCs w:val="26"/>
          <w:lang w:val="ru-RU"/>
        </w:rPr>
        <w:t xml:space="preserve"> Значение фотосинтеза в трансформации вещества и энергии в природе. Физико-химическая сущность процесса фотосинтеза и его значение в энергетическом и пластическом обмене растения. Лист как орган фотосинтеза. Структурно-функциональная организация фотосинтетического аппарата. Основные показатели </w:t>
      </w:r>
      <w:proofErr w:type="spellStart"/>
      <w:r w:rsidRPr="00020216">
        <w:rPr>
          <w:sz w:val="26"/>
          <w:szCs w:val="26"/>
          <w:lang w:val="ru-RU"/>
        </w:rPr>
        <w:t>мезоструктуры</w:t>
      </w:r>
      <w:proofErr w:type="spellEnd"/>
      <w:r w:rsidRPr="00020216">
        <w:rPr>
          <w:sz w:val="26"/>
          <w:szCs w:val="26"/>
          <w:lang w:val="ru-RU"/>
        </w:rPr>
        <w:t xml:space="preserve"> листа.</w:t>
      </w:r>
    </w:p>
    <w:p w14:paraId="50DD31F4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>Элементы структуры молекулы хлорофилла, ответственные за функцию поглощения, запасания и преобразования энергии в процессе фотосинтеза. Механизм поглощения и испускания света молекулой; спектры поглощения. Электронно-возбужденные состояния хлорофиллов, пути их дезактивации. Преобразования электромагнитной энергии в редокс- энергию; обратимые окислительно-восстановительные превращения хлорофиллов.</w:t>
      </w:r>
    </w:p>
    <w:p w14:paraId="50D2474A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>Хлорофилл-белковые комплексы (ХБК); механизмы образования, значение связи пигментов с белком. Ориентация пигментов в ХБК. Механизмы энергетического взаимодействия пигментов в комплексах (экситонное взаимодействие) и между комплексами (переходные состояния).</w:t>
      </w:r>
    </w:p>
    <w:p w14:paraId="2E05C012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 xml:space="preserve">Роль каротиноидов в фотосинтезе. Антенная функция, возбужденные состояния каротиноидов, механизмы миграции энергии на хлорофилл. Механизм защитного действия каротиноидов. Функции каротиноидов в реакционном центре, специфика </w:t>
      </w:r>
      <w:proofErr w:type="spellStart"/>
      <w:r w:rsidRPr="00020216">
        <w:rPr>
          <w:sz w:val="26"/>
          <w:szCs w:val="26"/>
          <w:lang w:val="ru-RU"/>
        </w:rPr>
        <w:t>цис</w:t>
      </w:r>
      <w:proofErr w:type="spellEnd"/>
      <w:r w:rsidRPr="00020216">
        <w:rPr>
          <w:sz w:val="26"/>
          <w:szCs w:val="26"/>
          <w:lang w:val="ru-RU"/>
        </w:rPr>
        <w:t xml:space="preserve">-конформации. Значение </w:t>
      </w:r>
      <w:proofErr w:type="spellStart"/>
      <w:r w:rsidRPr="00020216">
        <w:rPr>
          <w:sz w:val="26"/>
          <w:szCs w:val="26"/>
          <w:lang w:val="ru-RU"/>
        </w:rPr>
        <w:t>ксантофилловых</w:t>
      </w:r>
      <w:proofErr w:type="spellEnd"/>
      <w:r w:rsidRPr="00020216">
        <w:rPr>
          <w:sz w:val="26"/>
          <w:szCs w:val="26"/>
          <w:lang w:val="ru-RU"/>
        </w:rPr>
        <w:t xml:space="preserve"> циклов у высших растений и водорослей; </w:t>
      </w:r>
      <w:proofErr w:type="spellStart"/>
      <w:r w:rsidRPr="00020216">
        <w:rPr>
          <w:sz w:val="26"/>
          <w:szCs w:val="26"/>
          <w:lang w:val="ru-RU"/>
        </w:rPr>
        <w:t>фотопротекторная</w:t>
      </w:r>
      <w:proofErr w:type="spellEnd"/>
      <w:r w:rsidRPr="00020216">
        <w:rPr>
          <w:sz w:val="26"/>
          <w:szCs w:val="26"/>
          <w:lang w:val="ru-RU"/>
        </w:rPr>
        <w:t xml:space="preserve"> функция </w:t>
      </w:r>
      <w:proofErr w:type="spellStart"/>
      <w:r w:rsidRPr="00020216">
        <w:rPr>
          <w:sz w:val="26"/>
          <w:szCs w:val="26"/>
          <w:lang w:val="ru-RU"/>
        </w:rPr>
        <w:t>зеаксантина</w:t>
      </w:r>
      <w:proofErr w:type="spellEnd"/>
      <w:r w:rsidRPr="00020216">
        <w:rPr>
          <w:sz w:val="26"/>
          <w:szCs w:val="26"/>
          <w:lang w:val="ru-RU"/>
        </w:rPr>
        <w:t xml:space="preserve"> и </w:t>
      </w:r>
      <w:proofErr w:type="spellStart"/>
      <w:r w:rsidRPr="00020216">
        <w:rPr>
          <w:sz w:val="26"/>
          <w:szCs w:val="26"/>
          <w:lang w:val="ru-RU"/>
        </w:rPr>
        <w:t>диазоксантина</w:t>
      </w:r>
      <w:proofErr w:type="spellEnd"/>
      <w:r w:rsidRPr="00020216">
        <w:rPr>
          <w:sz w:val="26"/>
          <w:szCs w:val="26"/>
          <w:lang w:val="ru-RU"/>
        </w:rPr>
        <w:t>.</w:t>
      </w:r>
    </w:p>
    <w:p w14:paraId="2DA63261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>Первичные процессы фотосинтеза, их структурно-функциональная организация. Представление о фотосинтетической единице. Антенный комплекс, реакционный центр. Механизмы миграции энергии в хлоропластах. Современные модели структурной организации реакционных центров бактерий и высших растений. Механизм преобразования электромагнитной энергии в энергию разделенных зарядов в фотохимических центрах.</w:t>
      </w:r>
    </w:p>
    <w:p w14:paraId="5BE783C9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>Электрон-транспортная цепь фотосинтеза. Представления о совместном функционировании двух фотосистем. Компоненты ЭТЦ и последовательность переноса электрона по цепи (</w:t>
      </w:r>
      <w:r w:rsidRPr="00127FD5">
        <w:rPr>
          <w:sz w:val="26"/>
          <w:szCs w:val="26"/>
        </w:rPr>
        <w:t>Z</w:t>
      </w:r>
      <w:r w:rsidRPr="00020216">
        <w:rPr>
          <w:sz w:val="26"/>
          <w:szCs w:val="26"/>
          <w:lang w:val="ru-RU"/>
        </w:rPr>
        <w:t xml:space="preserve">-схема). Циклический, нециклический и псевдоциклический электронный транспорт. Пространственная организация ЭТЦ в </w:t>
      </w:r>
      <w:proofErr w:type="spellStart"/>
      <w:r w:rsidRPr="00020216">
        <w:rPr>
          <w:sz w:val="26"/>
          <w:szCs w:val="26"/>
          <w:lang w:val="ru-RU"/>
        </w:rPr>
        <w:t>тилакоидной</w:t>
      </w:r>
      <w:proofErr w:type="spellEnd"/>
      <w:r w:rsidRPr="00020216">
        <w:rPr>
          <w:sz w:val="26"/>
          <w:szCs w:val="26"/>
          <w:lang w:val="ru-RU"/>
        </w:rPr>
        <w:t xml:space="preserve"> мембране: основные функциональные комплексы ЭТЦ (ФС-1, ФС-2,), их структура и функции. Строение и функции</w:t>
      </w:r>
      <w:r w:rsidRPr="00020216">
        <w:rPr>
          <w:b/>
          <w:sz w:val="26"/>
          <w:szCs w:val="26"/>
          <w:lang w:val="ru-RU"/>
        </w:rPr>
        <w:t xml:space="preserve"> </w:t>
      </w:r>
      <w:r w:rsidRPr="00020216">
        <w:rPr>
          <w:sz w:val="26"/>
          <w:szCs w:val="26"/>
          <w:lang w:val="ru-RU"/>
        </w:rPr>
        <w:t xml:space="preserve">ФС-2. Организация в </w:t>
      </w:r>
      <w:proofErr w:type="spellStart"/>
      <w:r w:rsidRPr="00020216">
        <w:rPr>
          <w:sz w:val="26"/>
          <w:szCs w:val="26"/>
          <w:lang w:val="ru-RU"/>
        </w:rPr>
        <w:t>тилакоидной</w:t>
      </w:r>
      <w:proofErr w:type="spellEnd"/>
      <w:r w:rsidRPr="00020216">
        <w:rPr>
          <w:sz w:val="26"/>
          <w:szCs w:val="26"/>
          <w:lang w:val="ru-RU"/>
        </w:rPr>
        <w:t xml:space="preserve"> мембране и функционирование реакционного центра ФС-2. Система фотолиза воды и образования кислорода при фотосинтезе. Строение и функции ФС-1. Образование трансмембранного протонного градиента в процессе электронного транспорта. </w:t>
      </w:r>
      <w:r w:rsidRPr="00020216">
        <w:rPr>
          <w:sz w:val="26"/>
          <w:szCs w:val="26"/>
          <w:lang w:val="ru-RU"/>
        </w:rPr>
        <w:lastRenderedPageBreak/>
        <w:t xml:space="preserve">Структура и функции цитохром </w:t>
      </w:r>
      <w:r w:rsidRPr="00127FD5">
        <w:rPr>
          <w:sz w:val="26"/>
          <w:szCs w:val="26"/>
        </w:rPr>
        <w:t>b</w:t>
      </w:r>
      <w:r w:rsidRPr="00020216">
        <w:rPr>
          <w:sz w:val="26"/>
          <w:szCs w:val="26"/>
          <w:vertAlign w:val="subscript"/>
          <w:lang w:val="ru-RU"/>
        </w:rPr>
        <w:t>6</w:t>
      </w:r>
      <w:r w:rsidRPr="00020216">
        <w:rPr>
          <w:sz w:val="26"/>
          <w:szCs w:val="26"/>
          <w:lang w:val="ru-RU"/>
        </w:rPr>
        <w:t>/</w:t>
      </w:r>
      <w:r w:rsidRPr="00127FD5">
        <w:rPr>
          <w:sz w:val="26"/>
          <w:szCs w:val="26"/>
        </w:rPr>
        <w:t>f</w:t>
      </w:r>
      <w:r w:rsidRPr="00020216">
        <w:rPr>
          <w:sz w:val="26"/>
          <w:szCs w:val="26"/>
          <w:lang w:val="ru-RU"/>
        </w:rPr>
        <w:t xml:space="preserve"> комплекса, </w:t>
      </w:r>
      <w:r w:rsidRPr="00127FD5">
        <w:rPr>
          <w:sz w:val="26"/>
          <w:szCs w:val="26"/>
        </w:rPr>
        <w:t>Q</w:t>
      </w:r>
      <w:r w:rsidRPr="00020216">
        <w:rPr>
          <w:sz w:val="26"/>
          <w:szCs w:val="26"/>
          <w:lang w:val="ru-RU"/>
        </w:rPr>
        <w:t xml:space="preserve"> - цикл. Регуляция потоков электронов при фотосинтезе. Фотосинтетический контроль. Локализация ЭТЦ комплексов в </w:t>
      </w:r>
      <w:proofErr w:type="spellStart"/>
      <w:r w:rsidRPr="00020216">
        <w:rPr>
          <w:sz w:val="26"/>
          <w:szCs w:val="26"/>
          <w:lang w:val="ru-RU"/>
        </w:rPr>
        <w:t>гранальных</w:t>
      </w:r>
      <w:proofErr w:type="spellEnd"/>
      <w:r w:rsidRPr="00020216">
        <w:rPr>
          <w:sz w:val="26"/>
          <w:szCs w:val="26"/>
          <w:lang w:val="ru-RU"/>
        </w:rPr>
        <w:t xml:space="preserve"> и </w:t>
      </w:r>
      <w:proofErr w:type="spellStart"/>
      <w:r w:rsidRPr="00020216">
        <w:rPr>
          <w:sz w:val="26"/>
          <w:szCs w:val="26"/>
          <w:lang w:val="ru-RU"/>
        </w:rPr>
        <w:t>стромальных</w:t>
      </w:r>
      <w:proofErr w:type="spellEnd"/>
      <w:r w:rsidRPr="00020216">
        <w:rPr>
          <w:sz w:val="26"/>
          <w:szCs w:val="26"/>
          <w:lang w:val="ru-RU"/>
        </w:rPr>
        <w:t xml:space="preserve"> мембранах </w:t>
      </w:r>
      <w:proofErr w:type="spellStart"/>
      <w:r w:rsidRPr="00020216">
        <w:rPr>
          <w:sz w:val="26"/>
          <w:szCs w:val="26"/>
          <w:lang w:val="ru-RU"/>
        </w:rPr>
        <w:t>тилакоидов</w:t>
      </w:r>
      <w:proofErr w:type="spellEnd"/>
      <w:r w:rsidRPr="00020216">
        <w:rPr>
          <w:sz w:val="26"/>
          <w:szCs w:val="26"/>
          <w:lang w:val="ru-RU"/>
        </w:rPr>
        <w:t xml:space="preserve">. Системы регуляции циклического и нециклического электронного транспорта. Образование при фотосинтезе активных форм кислорода. Процессы </w:t>
      </w:r>
      <w:proofErr w:type="spellStart"/>
      <w:r w:rsidRPr="00020216">
        <w:rPr>
          <w:sz w:val="26"/>
          <w:szCs w:val="26"/>
          <w:lang w:val="ru-RU"/>
        </w:rPr>
        <w:t>фотоингибирования</w:t>
      </w:r>
      <w:proofErr w:type="spellEnd"/>
      <w:r w:rsidRPr="00020216">
        <w:rPr>
          <w:sz w:val="26"/>
          <w:szCs w:val="26"/>
          <w:lang w:val="ru-RU"/>
        </w:rPr>
        <w:t xml:space="preserve"> и </w:t>
      </w:r>
      <w:proofErr w:type="spellStart"/>
      <w:r w:rsidRPr="00020216">
        <w:rPr>
          <w:sz w:val="26"/>
          <w:szCs w:val="26"/>
          <w:lang w:val="ru-RU"/>
        </w:rPr>
        <w:t>фотодеструкции</w:t>
      </w:r>
      <w:proofErr w:type="spellEnd"/>
      <w:r w:rsidRPr="00020216">
        <w:rPr>
          <w:sz w:val="26"/>
          <w:szCs w:val="26"/>
          <w:lang w:val="ru-RU"/>
        </w:rPr>
        <w:t>; защитные механизмы хлоропластов.</w:t>
      </w:r>
    </w:p>
    <w:p w14:paraId="5BB799F9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 xml:space="preserve">Фотосинтетическое фосфорилирование. Основные типы, их физиологическое значение, механизмы регуляции. Механизмы энергетического сопряжения транспорта электронов и синтеза АТФ. Сопрягающие факторы </w:t>
      </w:r>
      <w:proofErr w:type="spellStart"/>
      <w:r w:rsidRPr="00020216">
        <w:rPr>
          <w:sz w:val="26"/>
          <w:szCs w:val="26"/>
          <w:lang w:val="ru-RU"/>
        </w:rPr>
        <w:t>фотофосфорилирования</w:t>
      </w:r>
      <w:proofErr w:type="spellEnd"/>
      <w:r w:rsidRPr="00020216">
        <w:rPr>
          <w:sz w:val="26"/>
          <w:szCs w:val="26"/>
          <w:lang w:val="ru-RU"/>
        </w:rPr>
        <w:t xml:space="preserve">, их функции, структура, механизм действия. Механизм работы каталитических центов </w:t>
      </w:r>
      <w:r w:rsidRPr="00127FD5">
        <w:rPr>
          <w:sz w:val="26"/>
          <w:szCs w:val="26"/>
        </w:rPr>
        <w:t>CFI</w:t>
      </w:r>
      <w:r w:rsidRPr="00020216">
        <w:rPr>
          <w:sz w:val="26"/>
          <w:szCs w:val="26"/>
          <w:lang w:val="ru-RU"/>
        </w:rPr>
        <w:t>.</w:t>
      </w:r>
    </w:p>
    <w:p w14:paraId="2D9ACB23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 xml:space="preserve">Регуляция потоков электронов при фотосинтезе. Фотосинтетический контроль. Локализация комплексов ЭТЦ в </w:t>
      </w:r>
      <w:proofErr w:type="spellStart"/>
      <w:r w:rsidRPr="00020216">
        <w:rPr>
          <w:sz w:val="26"/>
          <w:szCs w:val="26"/>
          <w:lang w:val="ru-RU"/>
        </w:rPr>
        <w:t>гранальных</w:t>
      </w:r>
      <w:proofErr w:type="spellEnd"/>
      <w:r w:rsidRPr="00020216">
        <w:rPr>
          <w:sz w:val="26"/>
          <w:szCs w:val="26"/>
          <w:lang w:val="ru-RU"/>
        </w:rPr>
        <w:t xml:space="preserve"> и </w:t>
      </w:r>
      <w:proofErr w:type="spellStart"/>
      <w:r w:rsidRPr="00020216">
        <w:rPr>
          <w:sz w:val="26"/>
          <w:szCs w:val="26"/>
          <w:lang w:val="ru-RU"/>
        </w:rPr>
        <w:t>стромальных</w:t>
      </w:r>
      <w:proofErr w:type="spellEnd"/>
      <w:r w:rsidRPr="00020216">
        <w:rPr>
          <w:sz w:val="26"/>
          <w:szCs w:val="26"/>
          <w:lang w:val="ru-RU"/>
        </w:rPr>
        <w:t xml:space="preserve"> мембранах </w:t>
      </w:r>
      <w:proofErr w:type="spellStart"/>
      <w:r w:rsidRPr="00020216">
        <w:rPr>
          <w:sz w:val="26"/>
          <w:szCs w:val="26"/>
          <w:lang w:val="ru-RU"/>
        </w:rPr>
        <w:t>тилакоидов</w:t>
      </w:r>
      <w:proofErr w:type="spellEnd"/>
      <w:r w:rsidRPr="00020216">
        <w:rPr>
          <w:sz w:val="26"/>
          <w:szCs w:val="26"/>
          <w:lang w:val="ru-RU"/>
        </w:rPr>
        <w:t xml:space="preserve">. Система регуляции циклического и нециклического электронного транспорта. Конечные продукты световой и </w:t>
      </w:r>
      <w:proofErr w:type="spellStart"/>
      <w:r w:rsidRPr="00020216">
        <w:rPr>
          <w:sz w:val="26"/>
          <w:szCs w:val="26"/>
          <w:lang w:val="ru-RU"/>
        </w:rPr>
        <w:t>темновой</w:t>
      </w:r>
      <w:proofErr w:type="spellEnd"/>
      <w:r w:rsidRPr="00020216">
        <w:rPr>
          <w:sz w:val="26"/>
          <w:szCs w:val="26"/>
          <w:lang w:val="ru-RU"/>
        </w:rPr>
        <w:t xml:space="preserve"> фазы фотосинтеза.</w:t>
      </w:r>
    </w:p>
    <w:p w14:paraId="266FC3DA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 xml:space="preserve">Химизм процессов ассимиляции углерода в фотосинтезе. Использование продуктов световой стадии для ассимиляции углекислоты. </w:t>
      </w:r>
      <w:proofErr w:type="spellStart"/>
      <w:r w:rsidRPr="00020216">
        <w:rPr>
          <w:sz w:val="26"/>
          <w:szCs w:val="26"/>
          <w:lang w:val="ru-RU"/>
        </w:rPr>
        <w:t>Рубиско</w:t>
      </w:r>
      <w:proofErr w:type="spellEnd"/>
      <w:r w:rsidRPr="00020216">
        <w:rPr>
          <w:sz w:val="26"/>
          <w:szCs w:val="26"/>
          <w:lang w:val="ru-RU"/>
        </w:rPr>
        <w:t xml:space="preserve">: содержание фермента, структура, функции, регуляция. Цикл Кальвина, основные ферменты и механизмы регуляции цикла. </w:t>
      </w:r>
      <w:proofErr w:type="spellStart"/>
      <w:r w:rsidRPr="00020216">
        <w:rPr>
          <w:sz w:val="26"/>
          <w:szCs w:val="26"/>
          <w:lang w:val="ru-RU"/>
        </w:rPr>
        <w:t>Фотодыхание</w:t>
      </w:r>
      <w:proofErr w:type="spellEnd"/>
      <w:r w:rsidRPr="00020216">
        <w:rPr>
          <w:sz w:val="26"/>
          <w:szCs w:val="26"/>
          <w:lang w:val="ru-RU"/>
        </w:rPr>
        <w:t xml:space="preserve">. ФЭП- карбоксилаза, ее характеристика и локализация. Цикл </w:t>
      </w:r>
      <w:proofErr w:type="spellStart"/>
      <w:r w:rsidRPr="00020216">
        <w:rPr>
          <w:sz w:val="26"/>
          <w:szCs w:val="26"/>
          <w:lang w:val="ru-RU"/>
        </w:rPr>
        <w:t>Хэтча-Слэка-Карпилова</w:t>
      </w:r>
      <w:proofErr w:type="spellEnd"/>
      <w:r w:rsidRPr="00020216">
        <w:rPr>
          <w:sz w:val="26"/>
          <w:szCs w:val="26"/>
          <w:lang w:val="ru-RU"/>
        </w:rPr>
        <w:t xml:space="preserve">, его функциональное значение. Организация процесса ассимиляции в клетках мезофилла и обкладки: особенности строения хлоропластов и реакций фотосинтеза. Обмен соединениями между </w:t>
      </w:r>
      <w:proofErr w:type="spellStart"/>
      <w:r w:rsidRPr="00020216">
        <w:rPr>
          <w:sz w:val="26"/>
          <w:szCs w:val="26"/>
          <w:lang w:val="ru-RU"/>
        </w:rPr>
        <w:t>мезофильными</w:t>
      </w:r>
      <w:proofErr w:type="spellEnd"/>
      <w:r w:rsidRPr="00020216">
        <w:rPr>
          <w:sz w:val="26"/>
          <w:szCs w:val="26"/>
          <w:lang w:val="ru-RU"/>
        </w:rPr>
        <w:t xml:space="preserve"> клетками и клетками обкладки. Характеристика групп С</w:t>
      </w:r>
      <w:r w:rsidRPr="00020216">
        <w:rPr>
          <w:sz w:val="26"/>
          <w:szCs w:val="26"/>
          <w:vertAlign w:val="subscript"/>
          <w:lang w:val="ru-RU"/>
        </w:rPr>
        <w:t>4</w:t>
      </w:r>
      <w:r w:rsidRPr="00020216">
        <w:rPr>
          <w:sz w:val="26"/>
          <w:szCs w:val="26"/>
          <w:lang w:val="ru-RU"/>
        </w:rPr>
        <w:t xml:space="preserve"> растений. Фотосинтез у САМ- растений: особенности организации процесса запасания энергии и фиксации углекислоты во времени.</w:t>
      </w:r>
    </w:p>
    <w:p w14:paraId="28B93646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>Транспорт продуктов фотосинтеза из хлоропласта: челночные системы выноса. Механизмы, контролирующие обмен метаболитами между хлоропластами и цитоплазматической фазой клетки. Превращения Сахаров в цитоплазме и цитозоле; запасные и транспортные формы Сахаров. Включение углерода в аминокислоты.</w:t>
      </w:r>
    </w:p>
    <w:p w14:paraId="6463D81F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>Ассимиляция углекислоты в листе. Действие внешних факторов (интенсивность и качество света, фотопериод, концентрация СО</w:t>
      </w:r>
      <w:r w:rsidRPr="00020216">
        <w:rPr>
          <w:sz w:val="26"/>
          <w:szCs w:val="26"/>
          <w:vertAlign w:val="subscript"/>
          <w:lang w:val="ru-RU"/>
        </w:rPr>
        <w:t>2</w:t>
      </w:r>
      <w:r w:rsidRPr="00020216">
        <w:rPr>
          <w:sz w:val="26"/>
          <w:szCs w:val="26"/>
          <w:lang w:val="ru-RU"/>
        </w:rPr>
        <w:t>, О</w:t>
      </w:r>
      <w:r w:rsidRPr="00020216">
        <w:rPr>
          <w:sz w:val="26"/>
          <w:szCs w:val="26"/>
          <w:vertAlign w:val="subscript"/>
          <w:lang w:val="ru-RU"/>
        </w:rPr>
        <w:t>2</w:t>
      </w:r>
      <w:r w:rsidRPr="00020216">
        <w:rPr>
          <w:i/>
          <w:sz w:val="26"/>
          <w:szCs w:val="26"/>
          <w:lang w:val="ru-RU"/>
        </w:rPr>
        <w:t>,</w:t>
      </w:r>
      <w:r w:rsidRPr="00020216">
        <w:rPr>
          <w:sz w:val="26"/>
          <w:szCs w:val="26"/>
          <w:lang w:val="ru-RU"/>
        </w:rPr>
        <w:t xml:space="preserve"> температура и др.) на фотосинтез. Различие в кривых зависимости скорости ассимиляции от концентрации СО</w:t>
      </w:r>
      <w:r w:rsidRPr="00020216">
        <w:rPr>
          <w:sz w:val="26"/>
          <w:szCs w:val="26"/>
          <w:vertAlign w:val="subscript"/>
          <w:lang w:val="ru-RU"/>
        </w:rPr>
        <w:t>2</w:t>
      </w:r>
      <w:r w:rsidRPr="00020216">
        <w:rPr>
          <w:sz w:val="26"/>
          <w:szCs w:val="26"/>
          <w:lang w:val="ru-RU"/>
        </w:rPr>
        <w:t xml:space="preserve"> и О</w:t>
      </w:r>
      <w:r w:rsidRPr="00020216">
        <w:rPr>
          <w:sz w:val="26"/>
          <w:szCs w:val="26"/>
          <w:vertAlign w:val="subscript"/>
          <w:lang w:val="ru-RU"/>
        </w:rPr>
        <w:t>2</w:t>
      </w:r>
      <w:r w:rsidRPr="00020216">
        <w:rPr>
          <w:sz w:val="26"/>
          <w:szCs w:val="26"/>
          <w:lang w:val="ru-RU"/>
        </w:rPr>
        <w:t>в газовой среде у С-3 и С-4 растений. Квантовый выход фотосинтеза. Транспорт СО</w:t>
      </w:r>
      <w:r w:rsidRPr="00020216">
        <w:rPr>
          <w:sz w:val="26"/>
          <w:szCs w:val="26"/>
          <w:vertAlign w:val="subscript"/>
          <w:lang w:val="ru-RU"/>
        </w:rPr>
        <w:t>2</w:t>
      </w:r>
      <w:r w:rsidRPr="00020216">
        <w:rPr>
          <w:sz w:val="26"/>
          <w:szCs w:val="26"/>
          <w:lang w:val="ru-RU"/>
        </w:rPr>
        <w:t xml:space="preserve"> к местам фиксации, роль карбоангидразы. </w:t>
      </w:r>
      <w:proofErr w:type="spellStart"/>
      <w:r w:rsidRPr="00020216">
        <w:rPr>
          <w:sz w:val="26"/>
          <w:szCs w:val="26"/>
          <w:lang w:val="ru-RU"/>
        </w:rPr>
        <w:t>Устьичная</w:t>
      </w:r>
      <w:proofErr w:type="spellEnd"/>
      <w:r w:rsidRPr="00020216">
        <w:rPr>
          <w:sz w:val="26"/>
          <w:szCs w:val="26"/>
          <w:lang w:val="ru-RU"/>
        </w:rPr>
        <w:t xml:space="preserve"> и клеточная проводимость для СО</w:t>
      </w:r>
      <w:r w:rsidRPr="00020216">
        <w:rPr>
          <w:sz w:val="26"/>
          <w:szCs w:val="26"/>
          <w:vertAlign w:val="subscript"/>
          <w:lang w:val="ru-RU"/>
        </w:rPr>
        <w:t>2</w:t>
      </w:r>
      <w:r w:rsidRPr="00020216">
        <w:rPr>
          <w:sz w:val="26"/>
          <w:szCs w:val="26"/>
          <w:lang w:val="ru-RU"/>
        </w:rPr>
        <w:t xml:space="preserve"> в зависимости от внешних факторов и возраста листа.</w:t>
      </w:r>
    </w:p>
    <w:p w14:paraId="6566FC0B" w14:textId="77777777" w:rsidR="00020216" w:rsidRPr="00020216" w:rsidRDefault="00020216" w:rsidP="00020216">
      <w:pPr>
        <w:pStyle w:val="2"/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b/>
          <w:sz w:val="26"/>
          <w:szCs w:val="26"/>
          <w:lang w:val="ru-RU"/>
        </w:rPr>
        <w:t>2.4.2. Дыхание.</w:t>
      </w:r>
      <w:r w:rsidRPr="00020216">
        <w:rPr>
          <w:sz w:val="26"/>
          <w:szCs w:val="26"/>
          <w:lang w:val="ru-RU"/>
        </w:rPr>
        <w:t xml:space="preserve"> Ферментные системы дыхания. Характеристика отдельных групп дыхательных ферментов: </w:t>
      </w:r>
      <w:proofErr w:type="spellStart"/>
      <w:r w:rsidRPr="00020216">
        <w:rPr>
          <w:sz w:val="26"/>
          <w:szCs w:val="26"/>
          <w:lang w:val="ru-RU"/>
        </w:rPr>
        <w:t>пиридинзависимые</w:t>
      </w:r>
      <w:proofErr w:type="spellEnd"/>
      <w:r w:rsidRPr="00020216">
        <w:rPr>
          <w:sz w:val="26"/>
          <w:szCs w:val="26"/>
          <w:lang w:val="ru-RU"/>
        </w:rPr>
        <w:t xml:space="preserve"> дегидрогеназы, </w:t>
      </w:r>
      <w:proofErr w:type="spellStart"/>
      <w:r w:rsidRPr="00020216">
        <w:rPr>
          <w:sz w:val="26"/>
          <w:szCs w:val="26"/>
          <w:lang w:val="ru-RU"/>
        </w:rPr>
        <w:t>флавинзависимые</w:t>
      </w:r>
      <w:proofErr w:type="spellEnd"/>
      <w:r w:rsidRPr="00020216">
        <w:rPr>
          <w:sz w:val="26"/>
          <w:szCs w:val="26"/>
          <w:lang w:val="ru-RU"/>
        </w:rPr>
        <w:t xml:space="preserve"> дегидрогеназы, оксидазы. Переносчики электронов: хиноны, железосерные белки, цитохромы, их химическое строение и свойства.</w:t>
      </w:r>
    </w:p>
    <w:p w14:paraId="3AE02995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 xml:space="preserve">Гликолиз. Основные ферменты синтеза и гидролиза сахарозы и крахмала. Ферментативные реакции и энергетический баланс гликолиза, </w:t>
      </w:r>
      <w:proofErr w:type="spellStart"/>
      <w:r w:rsidRPr="00020216">
        <w:rPr>
          <w:sz w:val="26"/>
          <w:szCs w:val="26"/>
          <w:lang w:val="ru-RU"/>
        </w:rPr>
        <w:t>компартментация</w:t>
      </w:r>
      <w:proofErr w:type="spellEnd"/>
      <w:r w:rsidRPr="00020216">
        <w:rPr>
          <w:sz w:val="26"/>
          <w:szCs w:val="26"/>
          <w:lang w:val="ru-RU"/>
        </w:rPr>
        <w:t xml:space="preserve"> процесса в клетках растений. Гликолиз и глюконеогенез. Особенности гликолиза у </w:t>
      </w:r>
      <w:r w:rsidRPr="00020216">
        <w:rPr>
          <w:sz w:val="26"/>
          <w:szCs w:val="26"/>
          <w:lang w:val="ru-RU"/>
        </w:rPr>
        <w:lastRenderedPageBreak/>
        <w:t xml:space="preserve">растений: АТФ- зависимая </w:t>
      </w:r>
      <w:proofErr w:type="spellStart"/>
      <w:r w:rsidRPr="00020216">
        <w:rPr>
          <w:sz w:val="26"/>
          <w:szCs w:val="26"/>
          <w:lang w:val="ru-RU"/>
        </w:rPr>
        <w:t>фосфофруктокиназа</w:t>
      </w:r>
      <w:proofErr w:type="spellEnd"/>
      <w:r w:rsidRPr="00020216">
        <w:rPr>
          <w:sz w:val="26"/>
          <w:szCs w:val="26"/>
          <w:lang w:val="ru-RU"/>
        </w:rPr>
        <w:t xml:space="preserve"> и </w:t>
      </w:r>
      <w:proofErr w:type="spellStart"/>
      <w:r w:rsidRPr="00020216">
        <w:rPr>
          <w:sz w:val="26"/>
          <w:szCs w:val="26"/>
          <w:lang w:val="ru-RU"/>
        </w:rPr>
        <w:t>пирофосфатзависимая</w:t>
      </w:r>
      <w:proofErr w:type="spellEnd"/>
      <w:r w:rsidRPr="00020216">
        <w:rPr>
          <w:sz w:val="26"/>
          <w:szCs w:val="26"/>
          <w:lang w:val="ru-RU"/>
        </w:rPr>
        <w:t xml:space="preserve"> </w:t>
      </w:r>
      <w:proofErr w:type="spellStart"/>
      <w:r w:rsidRPr="00020216">
        <w:rPr>
          <w:sz w:val="26"/>
          <w:szCs w:val="26"/>
          <w:lang w:val="ru-RU"/>
        </w:rPr>
        <w:t>фосфофруктокиназа</w:t>
      </w:r>
      <w:proofErr w:type="spellEnd"/>
      <w:r w:rsidRPr="00020216">
        <w:rPr>
          <w:sz w:val="26"/>
          <w:szCs w:val="26"/>
          <w:lang w:val="ru-RU"/>
        </w:rPr>
        <w:t xml:space="preserve"> - регуляторные ферменты гликолиза. Фруктозо-2,6 фосфат - регуляторная молекула углеводного обмена в растениях.</w:t>
      </w:r>
    </w:p>
    <w:p w14:paraId="44A80F12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 xml:space="preserve">Окислительный пентозофосфатный цикл. Ферментативные реакции и регуляция цикла. </w:t>
      </w:r>
      <w:proofErr w:type="spellStart"/>
      <w:r w:rsidRPr="00020216">
        <w:rPr>
          <w:sz w:val="26"/>
          <w:szCs w:val="26"/>
          <w:lang w:val="ru-RU"/>
        </w:rPr>
        <w:t>Компартментация</w:t>
      </w:r>
      <w:proofErr w:type="spellEnd"/>
      <w:r w:rsidRPr="00020216">
        <w:rPr>
          <w:sz w:val="26"/>
          <w:szCs w:val="26"/>
          <w:lang w:val="ru-RU"/>
        </w:rPr>
        <w:t xml:space="preserve"> цикла в клетке и его роль в метаболизме растений.</w:t>
      </w:r>
    </w:p>
    <w:p w14:paraId="7E570C7D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proofErr w:type="spellStart"/>
      <w:r w:rsidRPr="00020216">
        <w:rPr>
          <w:sz w:val="26"/>
          <w:szCs w:val="26"/>
          <w:lang w:val="ru-RU"/>
        </w:rPr>
        <w:t>Пируватдегидрогеназный</w:t>
      </w:r>
      <w:proofErr w:type="spellEnd"/>
      <w:r w:rsidRPr="00020216">
        <w:rPr>
          <w:sz w:val="26"/>
          <w:szCs w:val="26"/>
          <w:lang w:val="ru-RU"/>
        </w:rPr>
        <w:t xml:space="preserve"> комплекс: структура и регуляция.</w:t>
      </w:r>
    </w:p>
    <w:p w14:paraId="6C870747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 xml:space="preserve">Цикл трикарбоновых кислот. Ферментативные реакции и регуляция цикла. Роль </w:t>
      </w:r>
      <w:proofErr w:type="spellStart"/>
      <w:r w:rsidRPr="00020216">
        <w:rPr>
          <w:sz w:val="26"/>
          <w:szCs w:val="26"/>
          <w:lang w:val="ru-RU"/>
        </w:rPr>
        <w:t>маликэнзима</w:t>
      </w:r>
      <w:proofErr w:type="spellEnd"/>
      <w:r w:rsidRPr="00020216">
        <w:rPr>
          <w:sz w:val="26"/>
          <w:szCs w:val="26"/>
          <w:lang w:val="ru-RU"/>
        </w:rPr>
        <w:t xml:space="preserve"> в регуляции работы цикла. Энергетическая эффективность процесса. Особенности цикла трикарбоновых кислот в растениях.</w:t>
      </w:r>
    </w:p>
    <w:p w14:paraId="132F0FFA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proofErr w:type="spellStart"/>
      <w:r w:rsidRPr="00020216">
        <w:rPr>
          <w:sz w:val="26"/>
          <w:szCs w:val="26"/>
          <w:lang w:val="ru-RU"/>
        </w:rPr>
        <w:t>Глиоксилатный</w:t>
      </w:r>
      <w:proofErr w:type="spellEnd"/>
      <w:r w:rsidRPr="00020216">
        <w:rPr>
          <w:sz w:val="26"/>
          <w:szCs w:val="26"/>
          <w:lang w:val="ru-RU"/>
        </w:rPr>
        <w:t xml:space="preserve"> цикл. </w:t>
      </w:r>
      <w:proofErr w:type="spellStart"/>
      <w:r w:rsidRPr="00020216">
        <w:rPr>
          <w:sz w:val="26"/>
          <w:szCs w:val="26"/>
          <w:lang w:val="ru-RU"/>
        </w:rPr>
        <w:t>Глиоксисомы</w:t>
      </w:r>
      <w:proofErr w:type="spellEnd"/>
      <w:r w:rsidRPr="00020216">
        <w:rPr>
          <w:sz w:val="26"/>
          <w:szCs w:val="26"/>
          <w:lang w:val="ru-RU"/>
        </w:rPr>
        <w:t xml:space="preserve"> и </w:t>
      </w:r>
      <w:proofErr w:type="spellStart"/>
      <w:r w:rsidRPr="00020216">
        <w:rPr>
          <w:sz w:val="26"/>
          <w:szCs w:val="26"/>
          <w:lang w:val="ru-RU"/>
        </w:rPr>
        <w:t>глиоксилатный</w:t>
      </w:r>
      <w:proofErr w:type="spellEnd"/>
      <w:r w:rsidRPr="00020216">
        <w:rPr>
          <w:sz w:val="26"/>
          <w:szCs w:val="26"/>
          <w:lang w:val="ru-RU"/>
        </w:rPr>
        <w:t xml:space="preserve"> цикл.</w:t>
      </w:r>
    </w:p>
    <w:p w14:paraId="0F84B3ED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 xml:space="preserve">Дыхательная </w:t>
      </w:r>
      <w:proofErr w:type="spellStart"/>
      <w:r w:rsidRPr="00020216">
        <w:rPr>
          <w:sz w:val="26"/>
          <w:szCs w:val="26"/>
          <w:lang w:val="ru-RU"/>
        </w:rPr>
        <w:t>электронтранспортная</w:t>
      </w:r>
      <w:proofErr w:type="spellEnd"/>
      <w:r w:rsidRPr="00020216">
        <w:rPr>
          <w:sz w:val="26"/>
          <w:szCs w:val="26"/>
          <w:lang w:val="ru-RU"/>
        </w:rPr>
        <w:t xml:space="preserve"> цепь: основные компоненты, способы регистрации редокс- состояний. Структура и функции комплексов ЭТЦ дыхания: НАДН- </w:t>
      </w:r>
      <w:proofErr w:type="spellStart"/>
      <w:r w:rsidRPr="00020216">
        <w:rPr>
          <w:sz w:val="26"/>
          <w:szCs w:val="26"/>
          <w:lang w:val="ru-RU"/>
        </w:rPr>
        <w:t>дегидрогеназный</w:t>
      </w:r>
      <w:proofErr w:type="spellEnd"/>
      <w:r w:rsidRPr="00020216">
        <w:rPr>
          <w:sz w:val="26"/>
          <w:szCs w:val="26"/>
          <w:lang w:val="ru-RU"/>
        </w:rPr>
        <w:t xml:space="preserve"> комплекс. </w:t>
      </w:r>
      <w:proofErr w:type="spellStart"/>
      <w:r w:rsidRPr="00020216">
        <w:rPr>
          <w:sz w:val="26"/>
          <w:szCs w:val="26"/>
          <w:lang w:val="ru-RU"/>
        </w:rPr>
        <w:t>Сукцинатдегидрогеназный</w:t>
      </w:r>
      <w:proofErr w:type="spellEnd"/>
      <w:r w:rsidRPr="00020216">
        <w:rPr>
          <w:sz w:val="26"/>
          <w:szCs w:val="26"/>
          <w:lang w:val="ru-RU"/>
        </w:rPr>
        <w:t xml:space="preserve"> комплекс. Цитохром </w:t>
      </w:r>
      <w:r w:rsidRPr="00127FD5">
        <w:rPr>
          <w:sz w:val="26"/>
          <w:szCs w:val="26"/>
        </w:rPr>
        <w:t>b</w:t>
      </w:r>
      <w:r w:rsidRPr="00020216">
        <w:rPr>
          <w:sz w:val="26"/>
          <w:szCs w:val="26"/>
          <w:lang w:val="ru-RU"/>
        </w:rPr>
        <w:t xml:space="preserve">/с комплекс. </w:t>
      </w:r>
      <w:proofErr w:type="spellStart"/>
      <w:r w:rsidRPr="00020216">
        <w:rPr>
          <w:sz w:val="26"/>
          <w:szCs w:val="26"/>
          <w:lang w:val="ru-RU"/>
        </w:rPr>
        <w:t>Цитохромоксидазный</w:t>
      </w:r>
      <w:proofErr w:type="spellEnd"/>
      <w:r w:rsidRPr="00020216">
        <w:rPr>
          <w:sz w:val="26"/>
          <w:szCs w:val="26"/>
          <w:lang w:val="ru-RU"/>
        </w:rPr>
        <w:t xml:space="preserve"> комплекс. Механизм образования трансмембранного протонного градиента в процессе электронного транспорта.</w:t>
      </w:r>
    </w:p>
    <w:p w14:paraId="70F75739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 xml:space="preserve">Особенности ЭТЦ дыхания растений. Альтернативные НАДН-дегидрогеназы - локализация в мембранах и функции. Альтернативная оксидаза: структура, функции, принципы регуляции. Альтернативный путь переноса электронов в дыхательной цепи растений и его физиологическое значение. Ингибиторы электронного транспорта и ингибиторный анализ при изучении дыхательной активности растительных </w:t>
      </w:r>
      <w:proofErr w:type="spellStart"/>
      <w:r w:rsidRPr="00020216">
        <w:rPr>
          <w:sz w:val="26"/>
          <w:szCs w:val="26"/>
          <w:lang w:val="ru-RU"/>
        </w:rPr>
        <w:t>митохондрий</w:t>
      </w:r>
      <w:proofErr w:type="spellEnd"/>
      <w:r w:rsidRPr="00020216">
        <w:rPr>
          <w:sz w:val="26"/>
          <w:szCs w:val="26"/>
          <w:lang w:val="ru-RU"/>
        </w:rPr>
        <w:t>.</w:t>
      </w:r>
    </w:p>
    <w:p w14:paraId="5BDA1486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 xml:space="preserve">Окислительное фосфорилирование. </w:t>
      </w:r>
      <w:proofErr w:type="spellStart"/>
      <w:r w:rsidRPr="00020216">
        <w:rPr>
          <w:sz w:val="26"/>
          <w:szCs w:val="26"/>
          <w:lang w:val="ru-RU"/>
        </w:rPr>
        <w:t>Энергизация</w:t>
      </w:r>
      <w:proofErr w:type="spellEnd"/>
      <w:r w:rsidRPr="00020216">
        <w:rPr>
          <w:sz w:val="26"/>
          <w:szCs w:val="26"/>
          <w:lang w:val="ru-RU"/>
        </w:rPr>
        <w:t xml:space="preserve"> мембран при функционировании ЭТЦ дыхания. АТФ- </w:t>
      </w:r>
      <w:proofErr w:type="spellStart"/>
      <w:r w:rsidRPr="00020216">
        <w:rPr>
          <w:sz w:val="26"/>
          <w:szCs w:val="26"/>
          <w:lang w:val="ru-RU"/>
        </w:rPr>
        <w:t>синтаза</w:t>
      </w:r>
      <w:proofErr w:type="spellEnd"/>
      <w:r w:rsidRPr="00020216">
        <w:rPr>
          <w:sz w:val="26"/>
          <w:szCs w:val="26"/>
          <w:lang w:val="ru-RU"/>
        </w:rPr>
        <w:t xml:space="preserve"> </w:t>
      </w:r>
      <w:proofErr w:type="spellStart"/>
      <w:r w:rsidRPr="00020216">
        <w:rPr>
          <w:sz w:val="26"/>
          <w:szCs w:val="26"/>
          <w:lang w:val="ru-RU"/>
        </w:rPr>
        <w:t>митохондрий</w:t>
      </w:r>
      <w:proofErr w:type="spellEnd"/>
      <w:r w:rsidRPr="00020216">
        <w:rPr>
          <w:sz w:val="26"/>
          <w:szCs w:val="26"/>
          <w:lang w:val="ru-RU"/>
        </w:rPr>
        <w:t>. Структура, локализация, пространственная организация. Современные представления о механизме синтеза АТФ.</w:t>
      </w:r>
    </w:p>
    <w:p w14:paraId="58524B65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 xml:space="preserve">Регуляция электронного транспорта в дыхательной цепи. Дыхательный контроль. Понятие о разобщителях. Энергетическая эффективность дыхания. Челночные системы выноса АТФ и транспорт метаболитов через мембраны </w:t>
      </w:r>
      <w:proofErr w:type="spellStart"/>
      <w:r w:rsidRPr="00020216">
        <w:rPr>
          <w:sz w:val="26"/>
          <w:szCs w:val="26"/>
          <w:lang w:val="ru-RU"/>
        </w:rPr>
        <w:t>митохондрий</w:t>
      </w:r>
      <w:proofErr w:type="spellEnd"/>
      <w:r w:rsidRPr="00020216">
        <w:rPr>
          <w:sz w:val="26"/>
          <w:szCs w:val="26"/>
          <w:lang w:val="ru-RU"/>
        </w:rPr>
        <w:t>.</w:t>
      </w:r>
    </w:p>
    <w:p w14:paraId="68233F0D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 xml:space="preserve">Функции дыхания у растений. Интермедиаты окислительных реакций как субстраты для синтеза новых соединений. Превращение органических кислот в </w:t>
      </w:r>
      <w:proofErr w:type="spellStart"/>
      <w:r w:rsidRPr="00020216">
        <w:rPr>
          <w:sz w:val="26"/>
          <w:szCs w:val="26"/>
          <w:lang w:val="ru-RU"/>
        </w:rPr>
        <w:t>митохондриях</w:t>
      </w:r>
      <w:proofErr w:type="spellEnd"/>
      <w:r w:rsidRPr="00020216">
        <w:rPr>
          <w:sz w:val="26"/>
          <w:szCs w:val="26"/>
          <w:lang w:val="ru-RU"/>
        </w:rPr>
        <w:t xml:space="preserve">. Роль дыхания в создании и поддержании электрохимического потенциала на клеточных мембранах (плазмалемма, </w:t>
      </w:r>
      <w:proofErr w:type="spellStart"/>
      <w:r w:rsidRPr="00020216">
        <w:rPr>
          <w:sz w:val="26"/>
          <w:szCs w:val="26"/>
          <w:lang w:val="ru-RU"/>
        </w:rPr>
        <w:t>тонопласт</w:t>
      </w:r>
      <w:proofErr w:type="spellEnd"/>
      <w:r w:rsidRPr="00020216">
        <w:rPr>
          <w:sz w:val="26"/>
          <w:szCs w:val="26"/>
          <w:lang w:val="ru-RU"/>
        </w:rPr>
        <w:t xml:space="preserve">, мембрана ЭР). </w:t>
      </w:r>
      <w:proofErr w:type="spellStart"/>
      <w:r w:rsidRPr="00020216">
        <w:rPr>
          <w:sz w:val="26"/>
          <w:szCs w:val="26"/>
          <w:lang w:val="ru-RU"/>
        </w:rPr>
        <w:t>Электронтранспортные</w:t>
      </w:r>
      <w:proofErr w:type="spellEnd"/>
      <w:r w:rsidRPr="00020216">
        <w:rPr>
          <w:sz w:val="26"/>
          <w:szCs w:val="26"/>
          <w:lang w:val="ru-RU"/>
        </w:rPr>
        <w:t xml:space="preserve"> цепи плазмалеммы, </w:t>
      </w:r>
      <w:proofErr w:type="spellStart"/>
      <w:r w:rsidRPr="00020216">
        <w:rPr>
          <w:sz w:val="26"/>
          <w:szCs w:val="26"/>
          <w:lang w:val="ru-RU"/>
        </w:rPr>
        <w:t>эндоплазматиче-ского</w:t>
      </w:r>
      <w:proofErr w:type="spellEnd"/>
      <w:r w:rsidRPr="00020216">
        <w:rPr>
          <w:sz w:val="26"/>
          <w:szCs w:val="26"/>
          <w:lang w:val="ru-RU"/>
        </w:rPr>
        <w:t xml:space="preserve"> </w:t>
      </w:r>
      <w:proofErr w:type="spellStart"/>
      <w:r w:rsidRPr="00020216">
        <w:rPr>
          <w:sz w:val="26"/>
          <w:szCs w:val="26"/>
          <w:lang w:val="ru-RU"/>
        </w:rPr>
        <w:t>ретикулума</w:t>
      </w:r>
      <w:proofErr w:type="spellEnd"/>
      <w:r w:rsidRPr="00020216">
        <w:rPr>
          <w:sz w:val="26"/>
          <w:szCs w:val="26"/>
          <w:lang w:val="ru-RU"/>
        </w:rPr>
        <w:t xml:space="preserve">, </w:t>
      </w:r>
      <w:proofErr w:type="spellStart"/>
      <w:r w:rsidRPr="00020216">
        <w:rPr>
          <w:sz w:val="26"/>
          <w:szCs w:val="26"/>
          <w:lang w:val="ru-RU"/>
        </w:rPr>
        <w:t>микротелец</w:t>
      </w:r>
      <w:proofErr w:type="spellEnd"/>
      <w:r w:rsidRPr="00020216">
        <w:rPr>
          <w:sz w:val="26"/>
          <w:szCs w:val="26"/>
          <w:lang w:val="ru-RU"/>
        </w:rPr>
        <w:t>, их структура и функции.</w:t>
      </w:r>
    </w:p>
    <w:p w14:paraId="2B36BC00" w14:textId="77777777" w:rsidR="00020216" w:rsidRPr="00020216" w:rsidRDefault="00020216" w:rsidP="00020216">
      <w:pPr>
        <w:pStyle w:val="2"/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>Цитоплазматические оксидазы (</w:t>
      </w:r>
      <w:proofErr w:type="spellStart"/>
      <w:r w:rsidRPr="00020216">
        <w:rPr>
          <w:sz w:val="26"/>
          <w:szCs w:val="26"/>
          <w:lang w:val="ru-RU"/>
        </w:rPr>
        <w:t>аскорбатоксидаза</w:t>
      </w:r>
      <w:proofErr w:type="spellEnd"/>
      <w:r w:rsidRPr="00020216">
        <w:rPr>
          <w:sz w:val="26"/>
          <w:szCs w:val="26"/>
          <w:lang w:val="ru-RU"/>
        </w:rPr>
        <w:t xml:space="preserve">, </w:t>
      </w:r>
      <w:proofErr w:type="spellStart"/>
      <w:r w:rsidRPr="00020216">
        <w:rPr>
          <w:sz w:val="26"/>
          <w:szCs w:val="26"/>
          <w:lang w:val="ru-RU"/>
        </w:rPr>
        <w:t>полифенолоксидазы</w:t>
      </w:r>
      <w:proofErr w:type="spellEnd"/>
      <w:r w:rsidRPr="00020216">
        <w:rPr>
          <w:sz w:val="26"/>
          <w:szCs w:val="26"/>
          <w:lang w:val="ru-RU"/>
        </w:rPr>
        <w:t xml:space="preserve">, </w:t>
      </w:r>
      <w:proofErr w:type="spellStart"/>
      <w:r w:rsidRPr="00020216">
        <w:rPr>
          <w:sz w:val="26"/>
          <w:szCs w:val="26"/>
          <w:lang w:val="ru-RU"/>
        </w:rPr>
        <w:t>ксантиноксидазы</w:t>
      </w:r>
      <w:proofErr w:type="spellEnd"/>
      <w:r w:rsidRPr="00020216">
        <w:rPr>
          <w:sz w:val="26"/>
          <w:szCs w:val="26"/>
          <w:lang w:val="ru-RU"/>
        </w:rPr>
        <w:t xml:space="preserve">, </w:t>
      </w:r>
      <w:proofErr w:type="spellStart"/>
      <w:r w:rsidRPr="00020216">
        <w:rPr>
          <w:sz w:val="26"/>
          <w:szCs w:val="26"/>
          <w:lang w:val="ru-RU"/>
        </w:rPr>
        <w:t>пероксидазы</w:t>
      </w:r>
      <w:proofErr w:type="spellEnd"/>
      <w:r w:rsidRPr="00020216">
        <w:rPr>
          <w:sz w:val="26"/>
          <w:szCs w:val="26"/>
          <w:lang w:val="ru-RU"/>
        </w:rPr>
        <w:t>, каталазы). Их локализация, функции, вклад в общее поглощение кислорода растительной тканью. Изменения в интенсивности и путях дыхания в онтогенезе и при действии факторов среды.</w:t>
      </w:r>
    </w:p>
    <w:p w14:paraId="6DD72384" w14:textId="77777777" w:rsidR="00020216" w:rsidRPr="00020216" w:rsidRDefault="00020216" w:rsidP="00020216">
      <w:pPr>
        <w:spacing w:line="340" w:lineRule="exact"/>
        <w:ind w:firstLine="567"/>
        <w:jc w:val="both"/>
        <w:rPr>
          <w:b/>
          <w:bCs/>
          <w:sz w:val="26"/>
          <w:szCs w:val="26"/>
          <w:lang w:val="ru-RU"/>
        </w:rPr>
      </w:pPr>
      <w:r w:rsidRPr="00020216">
        <w:rPr>
          <w:b/>
          <w:bCs/>
          <w:sz w:val="26"/>
          <w:szCs w:val="26"/>
          <w:lang w:val="ru-RU"/>
        </w:rPr>
        <w:t>2.5. Водообмен</w:t>
      </w:r>
    </w:p>
    <w:p w14:paraId="717A5EC9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 xml:space="preserve">Количество потребляемой растением воды, содержание воды в клетках, тканях и органах. Молекулярная структура и физические свойства воды. Взаимодействие </w:t>
      </w:r>
      <w:r w:rsidRPr="00020216">
        <w:rPr>
          <w:sz w:val="26"/>
          <w:szCs w:val="26"/>
          <w:lang w:val="ru-RU"/>
        </w:rPr>
        <w:lastRenderedPageBreak/>
        <w:t>молекул воды и биополимеров, гидратация. Состояние воды в клетке. Вода, как структурный компонент растительной клетки, ее участие в биохимических реакциях.</w:t>
      </w:r>
    </w:p>
    <w:p w14:paraId="7E932B25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 xml:space="preserve">Термодинамические показатели состояния воды: активность воды, химический и водный потенциал. Составляющие водного потенциала клетки: осмотический, матричный потенциал, потенциал давления. Градиент водного потенциала как движущая сила поступления и передвижения воды. Основные закономерности поглощения воды клеткой: взаимосвязь между изменениями водного потенциала клетки, водного потенциала раствора и водного потенциала давления. </w:t>
      </w:r>
      <w:proofErr w:type="spellStart"/>
      <w:r w:rsidRPr="00020216">
        <w:rPr>
          <w:sz w:val="26"/>
          <w:szCs w:val="26"/>
          <w:lang w:val="ru-RU"/>
        </w:rPr>
        <w:t>Аквапорины</w:t>
      </w:r>
      <w:proofErr w:type="spellEnd"/>
      <w:r w:rsidRPr="00020216">
        <w:rPr>
          <w:sz w:val="26"/>
          <w:szCs w:val="26"/>
          <w:lang w:val="ru-RU"/>
        </w:rPr>
        <w:t xml:space="preserve"> (белки водных каналов), их структура, принцип работы. </w:t>
      </w:r>
      <w:proofErr w:type="spellStart"/>
      <w:r w:rsidRPr="00020216">
        <w:rPr>
          <w:sz w:val="26"/>
          <w:szCs w:val="26"/>
          <w:lang w:val="ru-RU"/>
        </w:rPr>
        <w:t>Аквапорины</w:t>
      </w:r>
      <w:proofErr w:type="spellEnd"/>
      <w:r w:rsidRPr="00020216">
        <w:rPr>
          <w:sz w:val="26"/>
          <w:szCs w:val="26"/>
          <w:lang w:val="ru-RU"/>
        </w:rPr>
        <w:t xml:space="preserve"> плазмалеммы и </w:t>
      </w:r>
      <w:proofErr w:type="spellStart"/>
      <w:r w:rsidRPr="00020216">
        <w:rPr>
          <w:sz w:val="26"/>
          <w:szCs w:val="26"/>
          <w:lang w:val="ru-RU"/>
        </w:rPr>
        <w:t>тонопласта</w:t>
      </w:r>
      <w:proofErr w:type="spellEnd"/>
      <w:r w:rsidRPr="00020216">
        <w:rPr>
          <w:sz w:val="26"/>
          <w:szCs w:val="26"/>
          <w:lang w:val="ru-RU"/>
        </w:rPr>
        <w:t>, их роль в поддержании водного баланса воды.</w:t>
      </w:r>
    </w:p>
    <w:p w14:paraId="6EEB1A75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 xml:space="preserve">Транспорт воды по растению. Корень как основной орган поглощения воды. Механизм радиального транспорта воды в корне. Роль </w:t>
      </w:r>
      <w:proofErr w:type="spellStart"/>
      <w:r w:rsidRPr="00020216">
        <w:rPr>
          <w:sz w:val="26"/>
          <w:szCs w:val="26"/>
          <w:lang w:val="ru-RU"/>
        </w:rPr>
        <w:t>ризодермы</w:t>
      </w:r>
      <w:proofErr w:type="spellEnd"/>
      <w:r w:rsidRPr="00020216">
        <w:rPr>
          <w:sz w:val="26"/>
          <w:szCs w:val="26"/>
          <w:lang w:val="ru-RU"/>
        </w:rPr>
        <w:t xml:space="preserve"> и эндодермы в этом процессе. Поступление воды в сосуды ксилемы. Ксилема — основная транспортная магистраль движения водного тока в системе «почва – растение – атмосфера». Характеристика «нижнего» и «верхнего» двигателей водного тока. Корневое давление.</w:t>
      </w:r>
    </w:p>
    <w:p w14:paraId="4C62E99F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 xml:space="preserve">Выделение воды растением. Гуттация, «плач» растений. Транспирация и ее роль в жизни растений. Количественные показатели транспирации: интенсивность, продуктивность, </w:t>
      </w:r>
      <w:proofErr w:type="spellStart"/>
      <w:r w:rsidRPr="00020216">
        <w:rPr>
          <w:sz w:val="26"/>
          <w:szCs w:val="26"/>
          <w:lang w:val="ru-RU"/>
        </w:rPr>
        <w:t>транспирационный</w:t>
      </w:r>
      <w:proofErr w:type="spellEnd"/>
      <w:r w:rsidRPr="00020216">
        <w:rPr>
          <w:sz w:val="26"/>
          <w:szCs w:val="26"/>
          <w:lang w:val="ru-RU"/>
        </w:rPr>
        <w:t xml:space="preserve"> коэффициент. </w:t>
      </w:r>
      <w:proofErr w:type="spellStart"/>
      <w:r w:rsidRPr="00020216">
        <w:rPr>
          <w:sz w:val="26"/>
          <w:szCs w:val="26"/>
          <w:lang w:val="ru-RU"/>
        </w:rPr>
        <w:t>Устьичная</w:t>
      </w:r>
      <w:proofErr w:type="spellEnd"/>
      <w:r w:rsidRPr="00020216">
        <w:rPr>
          <w:sz w:val="26"/>
          <w:szCs w:val="26"/>
          <w:lang w:val="ru-RU"/>
        </w:rPr>
        <w:t xml:space="preserve"> и </w:t>
      </w:r>
      <w:proofErr w:type="spellStart"/>
      <w:r w:rsidRPr="00020216">
        <w:rPr>
          <w:sz w:val="26"/>
          <w:szCs w:val="26"/>
          <w:lang w:val="ru-RU"/>
        </w:rPr>
        <w:t>кутикулярная</w:t>
      </w:r>
      <w:proofErr w:type="spellEnd"/>
      <w:r w:rsidRPr="00020216">
        <w:rPr>
          <w:sz w:val="26"/>
          <w:szCs w:val="26"/>
          <w:lang w:val="ru-RU"/>
        </w:rPr>
        <w:t xml:space="preserve"> транспирация. Строение устьиц у двудольных и однодольных растений, механизм </w:t>
      </w:r>
      <w:proofErr w:type="spellStart"/>
      <w:r w:rsidRPr="00020216">
        <w:rPr>
          <w:sz w:val="26"/>
          <w:szCs w:val="26"/>
          <w:lang w:val="ru-RU"/>
        </w:rPr>
        <w:t>устьичных</w:t>
      </w:r>
      <w:proofErr w:type="spellEnd"/>
      <w:r w:rsidRPr="00020216">
        <w:rPr>
          <w:sz w:val="26"/>
          <w:szCs w:val="26"/>
          <w:lang w:val="ru-RU"/>
        </w:rPr>
        <w:t xml:space="preserve"> движений. Влияние внешних факторов (свет, температура, влажность воздуха, почвы) на интенсивность транспирации. Суточные колебания транспирации. Регуляторная роль устьиц в водо- и газообмене.</w:t>
      </w:r>
    </w:p>
    <w:p w14:paraId="09A960FE" w14:textId="77777777" w:rsidR="00020216" w:rsidRPr="00020216" w:rsidRDefault="00020216" w:rsidP="00020216">
      <w:pPr>
        <w:pStyle w:val="2"/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>Экология водообмена растений. Особенности водообмена у растений разных экологических групп (ксерофитов, мезофитов, гигрофитов, галофитов).</w:t>
      </w:r>
    </w:p>
    <w:p w14:paraId="41FA96C9" w14:textId="77777777" w:rsidR="00020216" w:rsidRPr="00020216" w:rsidRDefault="00020216" w:rsidP="00020216">
      <w:pPr>
        <w:spacing w:line="340" w:lineRule="exact"/>
        <w:ind w:firstLine="567"/>
        <w:jc w:val="both"/>
        <w:rPr>
          <w:b/>
          <w:bCs/>
          <w:sz w:val="26"/>
          <w:szCs w:val="26"/>
          <w:lang w:val="ru-RU"/>
        </w:rPr>
      </w:pPr>
      <w:r w:rsidRPr="00020216">
        <w:rPr>
          <w:b/>
          <w:bCs/>
          <w:caps/>
          <w:sz w:val="26"/>
          <w:szCs w:val="26"/>
          <w:lang w:val="ru-RU"/>
        </w:rPr>
        <w:t xml:space="preserve">2.6. </w:t>
      </w:r>
      <w:r w:rsidRPr="00020216">
        <w:rPr>
          <w:b/>
          <w:bCs/>
          <w:sz w:val="26"/>
          <w:szCs w:val="26"/>
          <w:lang w:val="ru-RU"/>
        </w:rPr>
        <w:t>Минеральное питание</w:t>
      </w:r>
    </w:p>
    <w:p w14:paraId="457784CC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>Потребность растений в элементах минерального питания. Содержание и соотношение минеральных элементов в почве и растениях, концентрирование элементов в тканях растения. Функциональная классификация элементов минерального питания.</w:t>
      </w:r>
    </w:p>
    <w:p w14:paraId="152E4F8B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>Корень как орган поглощения минеральных элементов, специфических синтезов с их участием и транспорта. Рост корня как основа поступления элементов минерального питания. Значение зон роста корня в этом процессе. Система взаимодействия “корень - почва”. Роль микоризы.</w:t>
      </w:r>
    </w:p>
    <w:p w14:paraId="2CAE3B46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 xml:space="preserve">Поглощение ионов и их передвижение в корне. Клеточная стенка как фаза для движения ионов. Понятие свободного пространства (СП): водное и </w:t>
      </w:r>
      <w:proofErr w:type="spellStart"/>
      <w:r w:rsidRPr="00020216">
        <w:rPr>
          <w:sz w:val="26"/>
          <w:szCs w:val="26"/>
          <w:lang w:val="ru-RU"/>
        </w:rPr>
        <w:t>доннановское</w:t>
      </w:r>
      <w:proofErr w:type="spellEnd"/>
      <w:r w:rsidRPr="00020216">
        <w:rPr>
          <w:sz w:val="26"/>
          <w:szCs w:val="26"/>
          <w:lang w:val="ru-RU"/>
        </w:rPr>
        <w:t xml:space="preserve"> СП, оценка их размеров. Механизмы поступления ионов в СП и значение этого этапа поглощения.</w:t>
      </w:r>
    </w:p>
    <w:p w14:paraId="3324B39D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>Транспорт ионов через мембраны; движущие силы переноса ионов. Пассивный и активный транспорт ионов. Уравнение Нернста.</w:t>
      </w:r>
    </w:p>
    <w:p w14:paraId="220B56F1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>Градиент электрохимического потенциала ионов водорода - энергетическая основа активного переноса ионов через плазмалемму. Различия энергетики активного транспорта ионов растительной и животной клеток. Н-</w:t>
      </w:r>
      <w:proofErr w:type="spellStart"/>
      <w:r w:rsidRPr="00020216">
        <w:rPr>
          <w:sz w:val="26"/>
          <w:szCs w:val="26"/>
          <w:lang w:val="ru-RU"/>
        </w:rPr>
        <w:t>АТФаза</w:t>
      </w:r>
      <w:proofErr w:type="spellEnd"/>
      <w:r w:rsidRPr="00020216">
        <w:rPr>
          <w:sz w:val="26"/>
          <w:szCs w:val="26"/>
          <w:lang w:val="ru-RU"/>
        </w:rPr>
        <w:t xml:space="preserve"> плазмалеммы, ее </w:t>
      </w:r>
      <w:r w:rsidRPr="00020216">
        <w:rPr>
          <w:sz w:val="26"/>
          <w:szCs w:val="26"/>
          <w:lang w:val="ru-RU"/>
        </w:rPr>
        <w:lastRenderedPageBreak/>
        <w:t xml:space="preserve">структура, функционирование и регулирование. 14-3-3 белки. Другие ионные насосы, действующие на плазмалемме. Вторичный активный транспорт ионов. Белки-переносчики ионов (портеры). Кинетический подход и теория переносчиков. Уравнения </w:t>
      </w:r>
      <w:proofErr w:type="spellStart"/>
      <w:r w:rsidRPr="00020216">
        <w:rPr>
          <w:sz w:val="26"/>
          <w:szCs w:val="26"/>
          <w:lang w:val="ru-RU"/>
        </w:rPr>
        <w:t>Михаэлиса-Ментен</w:t>
      </w:r>
      <w:proofErr w:type="spellEnd"/>
      <w:r w:rsidRPr="00020216">
        <w:rPr>
          <w:sz w:val="26"/>
          <w:szCs w:val="26"/>
          <w:lang w:val="ru-RU"/>
        </w:rPr>
        <w:t xml:space="preserve">; использование </w:t>
      </w:r>
      <w:r w:rsidRPr="00127FD5">
        <w:rPr>
          <w:sz w:val="26"/>
          <w:szCs w:val="26"/>
        </w:rPr>
        <w:t>V</w:t>
      </w:r>
      <w:r w:rsidRPr="00127FD5">
        <w:rPr>
          <w:sz w:val="26"/>
          <w:szCs w:val="26"/>
          <w:vertAlign w:val="subscript"/>
        </w:rPr>
        <w:t>max</w:t>
      </w:r>
      <w:r w:rsidRPr="00020216">
        <w:rPr>
          <w:sz w:val="26"/>
          <w:szCs w:val="26"/>
          <w:lang w:val="ru-RU"/>
        </w:rPr>
        <w:t xml:space="preserve"> и К</w:t>
      </w:r>
      <w:r w:rsidRPr="00127FD5">
        <w:rPr>
          <w:sz w:val="26"/>
          <w:szCs w:val="26"/>
          <w:vertAlign w:val="subscript"/>
        </w:rPr>
        <w:t>m</w:t>
      </w:r>
      <w:r w:rsidRPr="00020216">
        <w:rPr>
          <w:sz w:val="26"/>
          <w:szCs w:val="26"/>
          <w:vertAlign w:val="subscript"/>
          <w:lang w:val="ru-RU"/>
        </w:rPr>
        <w:t xml:space="preserve"> </w:t>
      </w:r>
      <w:r w:rsidRPr="00020216">
        <w:rPr>
          <w:sz w:val="26"/>
          <w:szCs w:val="26"/>
          <w:lang w:val="ru-RU"/>
        </w:rPr>
        <w:t>для характеристики транспортных систем. Ионные каналы растений; общая характеристика их структуры, функционирования и регуляции.</w:t>
      </w:r>
    </w:p>
    <w:p w14:paraId="28132B47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>Особенности транспортных систем мембран вакуоли и ЭР. Н-</w:t>
      </w:r>
      <w:proofErr w:type="spellStart"/>
      <w:r w:rsidRPr="00020216">
        <w:rPr>
          <w:sz w:val="26"/>
          <w:szCs w:val="26"/>
          <w:lang w:val="ru-RU"/>
        </w:rPr>
        <w:t>АТФаза</w:t>
      </w:r>
      <w:proofErr w:type="spellEnd"/>
      <w:r w:rsidRPr="00020216">
        <w:rPr>
          <w:sz w:val="26"/>
          <w:szCs w:val="26"/>
          <w:lang w:val="ru-RU"/>
        </w:rPr>
        <w:t xml:space="preserve"> </w:t>
      </w:r>
      <w:r w:rsidRPr="00127FD5">
        <w:rPr>
          <w:sz w:val="26"/>
          <w:szCs w:val="26"/>
        </w:rPr>
        <w:t>V</w:t>
      </w:r>
      <w:r w:rsidRPr="00020216">
        <w:rPr>
          <w:sz w:val="26"/>
          <w:szCs w:val="26"/>
          <w:lang w:val="ru-RU"/>
        </w:rPr>
        <w:t xml:space="preserve">-типа, </w:t>
      </w:r>
      <w:proofErr w:type="spellStart"/>
      <w:r w:rsidRPr="00020216">
        <w:rPr>
          <w:sz w:val="26"/>
          <w:szCs w:val="26"/>
          <w:lang w:val="ru-RU"/>
        </w:rPr>
        <w:t>пирофосфотаза</w:t>
      </w:r>
      <w:proofErr w:type="spellEnd"/>
      <w:r w:rsidRPr="00020216">
        <w:rPr>
          <w:sz w:val="26"/>
          <w:szCs w:val="26"/>
          <w:lang w:val="ru-RU"/>
        </w:rPr>
        <w:t>.</w:t>
      </w:r>
    </w:p>
    <w:p w14:paraId="02700077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 xml:space="preserve">Модели поступления ионов в корень, транспорт минеральных веществ в ксилему. </w:t>
      </w:r>
      <w:proofErr w:type="spellStart"/>
      <w:r w:rsidRPr="00020216">
        <w:rPr>
          <w:sz w:val="26"/>
          <w:szCs w:val="26"/>
          <w:lang w:val="ru-RU"/>
        </w:rPr>
        <w:t>Апопластный</w:t>
      </w:r>
      <w:proofErr w:type="spellEnd"/>
      <w:r w:rsidRPr="00020216">
        <w:rPr>
          <w:sz w:val="26"/>
          <w:szCs w:val="26"/>
          <w:lang w:val="ru-RU"/>
        </w:rPr>
        <w:t xml:space="preserve"> и </w:t>
      </w:r>
      <w:proofErr w:type="spellStart"/>
      <w:r w:rsidRPr="00020216">
        <w:rPr>
          <w:sz w:val="26"/>
          <w:szCs w:val="26"/>
          <w:lang w:val="ru-RU"/>
        </w:rPr>
        <w:t>симпластный</w:t>
      </w:r>
      <w:proofErr w:type="spellEnd"/>
      <w:r w:rsidRPr="00020216">
        <w:rPr>
          <w:sz w:val="26"/>
          <w:szCs w:val="26"/>
          <w:lang w:val="ru-RU"/>
        </w:rPr>
        <w:t xml:space="preserve"> путь. Роль </w:t>
      </w:r>
      <w:proofErr w:type="spellStart"/>
      <w:r w:rsidRPr="00020216">
        <w:rPr>
          <w:sz w:val="26"/>
          <w:szCs w:val="26"/>
          <w:lang w:val="ru-RU"/>
        </w:rPr>
        <w:t>плазмодесм</w:t>
      </w:r>
      <w:proofErr w:type="spellEnd"/>
      <w:r w:rsidRPr="00020216">
        <w:rPr>
          <w:sz w:val="26"/>
          <w:szCs w:val="26"/>
          <w:lang w:val="ru-RU"/>
        </w:rPr>
        <w:t xml:space="preserve"> и ЭР. Взаимодействие и регуляция систем транспорта ионов из среды в корень и загрузки ксилемы. Специфика радиального транспорта минеральных элементов. Синтетическая функция корня. Связь поступления и превращения ионов с процессами дыхания. Регуляция поступления ионов на уровне целого растения.</w:t>
      </w:r>
    </w:p>
    <w:p w14:paraId="1DCE7527" w14:textId="77777777" w:rsidR="00020216" w:rsidRPr="00020216" w:rsidRDefault="00020216" w:rsidP="00020216">
      <w:pPr>
        <w:pStyle w:val="2"/>
        <w:spacing w:line="340" w:lineRule="exact"/>
        <w:ind w:firstLine="567"/>
        <w:jc w:val="both"/>
        <w:rPr>
          <w:b/>
          <w:sz w:val="26"/>
          <w:szCs w:val="26"/>
          <w:lang w:val="ru-RU"/>
        </w:rPr>
      </w:pPr>
      <w:r w:rsidRPr="00020216">
        <w:rPr>
          <w:b/>
          <w:sz w:val="26"/>
          <w:szCs w:val="26"/>
          <w:lang w:val="ru-RU"/>
        </w:rPr>
        <w:t>2.6.1. Роль макроэлементов.</w:t>
      </w:r>
    </w:p>
    <w:p w14:paraId="14711B2F" w14:textId="77777777" w:rsidR="00020216" w:rsidRPr="00020216" w:rsidRDefault="00020216" w:rsidP="00020216">
      <w:pPr>
        <w:pStyle w:val="2"/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i/>
          <w:sz w:val="26"/>
          <w:szCs w:val="26"/>
          <w:lang w:val="ru-RU"/>
        </w:rPr>
        <w:t>Азот.</w:t>
      </w:r>
      <w:r w:rsidRPr="00020216">
        <w:rPr>
          <w:sz w:val="26"/>
          <w:szCs w:val="26"/>
          <w:lang w:val="ru-RU"/>
        </w:rPr>
        <w:t xml:space="preserve"> Особенности азотного обмена растений. Источники азота для растений. Минеральные формы азота, используемые растениями. Физиологические особенности поступления и включения в обмен аммиачного и нитратного азота. Характеристика систем транспорта нитрата и аммония. Видовая специфика усвоения разных форм азота</w:t>
      </w:r>
    </w:p>
    <w:p w14:paraId="522CA587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 xml:space="preserve">Симбиотическая фиксация молекулярного азота: механизмы восстановления, источники энергии и восстановители. Характеристика и функционирование </w:t>
      </w:r>
      <w:proofErr w:type="spellStart"/>
      <w:r w:rsidRPr="00020216">
        <w:rPr>
          <w:sz w:val="26"/>
          <w:szCs w:val="26"/>
          <w:lang w:val="ru-RU"/>
        </w:rPr>
        <w:t>нитрогеназы</w:t>
      </w:r>
      <w:proofErr w:type="spellEnd"/>
      <w:r w:rsidRPr="00020216">
        <w:rPr>
          <w:sz w:val="26"/>
          <w:szCs w:val="26"/>
          <w:lang w:val="ru-RU"/>
        </w:rPr>
        <w:t>.</w:t>
      </w:r>
    </w:p>
    <w:p w14:paraId="15D70283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 xml:space="preserve">Восстановление нитратов растениями. Нитрат- и </w:t>
      </w:r>
      <w:proofErr w:type="spellStart"/>
      <w:r w:rsidRPr="00020216">
        <w:rPr>
          <w:sz w:val="26"/>
          <w:szCs w:val="26"/>
          <w:lang w:val="ru-RU"/>
        </w:rPr>
        <w:t>нитритредуктаза</w:t>
      </w:r>
      <w:proofErr w:type="spellEnd"/>
      <w:r w:rsidRPr="00020216">
        <w:rPr>
          <w:sz w:val="26"/>
          <w:szCs w:val="26"/>
          <w:lang w:val="ru-RU"/>
        </w:rPr>
        <w:t xml:space="preserve">: структура ферментов, локализация, регуляция активности и синтеза. Конститутивная и </w:t>
      </w:r>
      <w:proofErr w:type="spellStart"/>
      <w:r w:rsidRPr="00020216">
        <w:rPr>
          <w:sz w:val="26"/>
          <w:szCs w:val="26"/>
          <w:lang w:val="ru-RU"/>
        </w:rPr>
        <w:t>индуцибельная</w:t>
      </w:r>
      <w:proofErr w:type="spellEnd"/>
      <w:r w:rsidRPr="00020216">
        <w:rPr>
          <w:sz w:val="26"/>
          <w:szCs w:val="26"/>
          <w:lang w:val="ru-RU"/>
        </w:rPr>
        <w:t xml:space="preserve"> </w:t>
      </w:r>
      <w:proofErr w:type="spellStart"/>
      <w:r w:rsidRPr="00020216">
        <w:rPr>
          <w:sz w:val="26"/>
          <w:szCs w:val="26"/>
          <w:lang w:val="ru-RU"/>
        </w:rPr>
        <w:t>нитрогеназа</w:t>
      </w:r>
      <w:proofErr w:type="spellEnd"/>
      <w:r w:rsidRPr="00020216">
        <w:rPr>
          <w:sz w:val="26"/>
          <w:szCs w:val="26"/>
          <w:lang w:val="ru-RU"/>
        </w:rPr>
        <w:t xml:space="preserve">. Этапы восстановления окисленного азота и их регуляция в клетке </w:t>
      </w:r>
      <w:r w:rsidRPr="00127FD5">
        <w:rPr>
          <w:i/>
          <w:sz w:val="26"/>
          <w:szCs w:val="26"/>
        </w:rPr>
        <w:t>in</w:t>
      </w:r>
      <w:r w:rsidRPr="00020216">
        <w:rPr>
          <w:i/>
          <w:sz w:val="26"/>
          <w:szCs w:val="26"/>
          <w:lang w:val="ru-RU"/>
        </w:rPr>
        <w:t xml:space="preserve"> </w:t>
      </w:r>
      <w:r w:rsidRPr="00127FD5">
        <w:rPr>
          <w:i/>
          <w:sz w:val="26"/>
          <w:szCs w:val="26"/>
        </w:rPr>
        <w:t>vivo</w:t>
      </w:r>
      <w:r w:rsidRPr="00020216">
        <w:rPr>
          <w:i/>
          <w:sz w:val="26"/>
          <w:szCs w:val="26"/>
          <w:lang w:val="ru-RU"/>
        </w:rPr>
        <w:t>.</w:t>
      </w:r>
    </w:p>
    <w:p w14:paraId="74882697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>Альтернативные пути усвоения аммонийного азота; локализация реакций в клетке и характеристика ферментов (</w:t>
      </w:r>
      <w:proofErr w:type="spellStart"/>
      <w:r w:rsidRPr="00020216">
        <w:rPr>
          <w:sz w:val="26"/>
          <w:szCs w:val="26"/>
          <w:lang w:val="ru-RU"/>
        </w:rPr>
        <w:t>глутаматдегидрогеназы</w:t>
      </w:r>
      <w:proofErr w:type="spellEnd"/>
      <w:r w:rsidRPr="00020216">
        <w:rPr>
          <w:sz w:val="26"/>
          <w:szCs w:val="26"/>
          <w:lang w:val="ru-RU"/>
        </w:rPr>
        <w:t xml:space="preserve">, </w:t>
      </w:r>
      <w:proofErr w:type="spellStart"/>
      <w:r w:rsidRPr="00020216">
        <w:rPr>
          <w:sz w:val="26"/>
          <w:szCs w:val="26"/>
          <w:lang w:val="ru-RU"/>
        </w:rPr>
        <w:t>глутаминсинтетазы</w:t>
      </w:r>
      <w:proofErr w:type="spellEnd"/>
      <w:r w:rsidRPr="00020216">
        <w:rPr>
          <w:sz w:val="26"/>
          <w:szCs w:val="26"/>
          <w:lang w:val="ru-RU"/>
        </w:rPr>
        <w:t xml:space="preserve">, </w:t>
      </w:r>
      <w:proofErr w:type="spellStart"/>
      <w:r w:rsidRPr="00020216">
        <w:rPr>
          <w:sz w:val="26"/>
          <w:szCs w:val="26"/>
          <w:lang w:val="ru-RU"/>
        </w:rPr>
        <w:t>глутаматсинтазы</w:t>
      </w:r>
      <w:proofErr w:type="spellEnd"/>
      <w:r w:rsidRPr="00020216">
        <w:rPr>
          <w:sz w:val="26"/>
          <w:szCs w:val="26"/>
          <w:lang w:val="ru-RU"/>
        </w:rPr>
        <w:t xml:space="preserve">). Ассимиляция азота в хлоропласте, связь с фотосинтезом. Пути усвоения восстановленного азота у бобовых. </w:t>
      </w:r>
      <w:proofErr w:type="spellStart"/>
      <w:r w:rsidRPr="00020216">
        <w:rPr>
          <w:sz w:val="26"/>
          <w:szCs w:val="26"/>
          <w:lang w:val="ru-RU"/>
        </w:rPr>
        <w:t>Уреиды</w:t>
      </w:r>
      <w:proofErr w:type="spellEnd"/>
      <w:r w:rsidRPr="00020216">
        <w:rPr>
          <w:sz w:val="26"/>
          <w:szCs w:val="26"/>
          <w:lang w:val="ru-RU"/>
        </w:rPr>
        <w:t>.</w:t>
      </w:r>
    </w:p>
    <w:p w14:paraId="263D683E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>Запасные и транспортные формы минерального и органического азота в зависимости от источника азотного питания. Накопление нитрата в тканях и его пулы. Круговорот азота по растению, реутилизация азота.</w:t>
      </w:r>
    </w:p>
    <w:p w14:paraId="1CD4CFE4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i/>
          <w:sz w:val="26"/>
          <w:szCs w:val="26"/>
          <w:lang w:val="ru-RU"/>
        </w:rPr>
        <w:t>Сера.</w:t>
      </w:r>
      <w:r w:rsidRPr="00020216">
        <w:rPr>
          <w:sz w:val="26"/>
          <w:szCs w:val="26"/>
          <w:lang w:val="ru-RU"/>
        </w:rPr>
        <w:t xml:space="preserve"> Поступление серы в растение, реакции восстановления и ассимиляции; </w:t>
      </w:r>
      <w:proofErr w:type="spellStart"/>
      <w:r w:rsidRPr="00020216">
        <w:rPr>
          <w:sz w:val="26"/>
          <w:szCs w:val="26"/>
          <w:lang w:val="ru-RU"/>
        </w:rPr>
        <w:t>аденозинфосфосульфат</w:t>
      </w:r>
      <w:proofErr w:type="spellEnd"/>
      <w:r w:rsidRPr="00020216">
        <w:rPr>
          <w:sz w:val="26"/>
          <w:szCs w:val="26"/>
          <w:lang w:val="ru-RU"/>
        </w:rPr>
        <w:t xml:space="preserve"> (АФС) </w:t>
      </w:r>
      <w:proofErr w:type="spellStart"/>
      <w:r w:rsidRPr="00020216">
        <w:rPr>
          <w:sz w:val="26"/>
          <w:szCs w:val="26"/>
          <w:lang w:val="ru-RU"/>
        </w:rPr>
        <w:t>фосфоаденозинфосфосульфат</w:t>
      </w:r>
      <w:proofErr w:type="spellEnd"/>
      <w:r w:rsidRPr="00020216">
        <w:rPr>
          <w:sz w:val="26"/>
          <w:szCs w:val="26"/>
          <w:lang w:val="ru-RU"/>
        </w:rPr>
        <w:t xml:space="preserve"> (ФАФС). Основные соединения серы в клетке, участие в окислительно- восстановительных реакциях. Глутатион, </w:t>
      </w:r>
      <w:proofErr w:type="spellStart"/>
      <w:r w:rsidRPr="00020216">
        <w:rPr>
          <w:sz w:val="26"/>
          <w:szCs w:val="26"/>
          <w:lang w:val="ru-RU"/>
        </w:rPr>
        <w:t>тиоферредоксин</w:t>
      </w:r>
      <w:proofErr w:type="spellEnd"/>
      <w:r w:rsidRPr="00020216">
        <w:rPr>
          <w:sz w:val="26"/>
          <w:szCs w:val="26"/>
          <w:lang w:val="ru-RU"/>
        </w:rPr>
        <w:t xml:space="preserve">, </w:t>
      </w:r>
      <w:proofErr w:type="spellStart"/>
      <w:r w:rsidRPr="00020216">
        <w:rPr>
          <w:sz w:val="26"/>
          <w:szCs w:val="26"/>
          <w:lang w:val="ru-RU"/>
        </w:rPr>
        <w:t>фитохелатины</w:t>
      </w:r>
      <w:proofErr w:type="spellEnd"/>
      <w:r w:rsidRPr="00020216">
        <w:rPr>
          <w:sz w:val="26"/>
          <w:szCs w:val="26"/>
          <w:lang w:val="ru-RU"/>
        </w:rPr>
        <w:t>, их функции у растений. Органические соединения окисленной серы.</w:t>
      </w:r>
    </w:p>
    <w:p w14:paraId="2B382E9A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i/>
          <w:sz w:val="26"/>
          <w:szCs w:val="26"/>
          <w:lang w:val="ru-RU"/>
        </w:rPr>
        <w:t>Фосфор.</w:t>
      </w:r>
      <w:r w:rsidRPr="00020216">
        <w:rPr>
          <w:sz w:val="26"/>
          <w:szCs w:val="26"/>
          <w:lang w:val="ru-RU"/>
        </w:rPr>
        <w:t xml:space="preserve"> Формы минерального фосфора в тканях, их содержание и функции. Особенности поступления фосфора и транспорта его соединений в растении. Формы минерального фосфора в тканях, их функции. Основные фосфорсодержащие </w:t>
      </w:r>
      <w:r w:rsidRPr="00020216">
        <w:rPr>
          <w:sz w:val="26"/>
          <w:szCs w:val="26"/>
          <w:lang w:val="ru-RU"/>
        </w:rPr>
        <w:lastRenderedPageBreak/>
        <w:t xml:space="preserve">компоненты клетки, их роль. Запасные формы фосфора. </w:t>
      </w:r>
      <w:proofErr w:type="spellStart"/>
      <w:r w:rsidRPr="00020216">
        <w:rPr>
          <w:sz w:val="26"/>
          <w:szCs w:val="26"/>
          <w:lang w:val="ru-RU"/>
        </w:rPr>
        <w:t>Компартментация</w:t>
      </w:r>
      <w:proofErr w:type="spellEnd"/>
      <w:r w:rsidRPr="00020216">
        <w:rPr>
          <w:sz w:val="26"/>
          <w:szCs w:val="26"/>
          <w:lang w:val="ru-RU"/>
        </w:rPr>
        <w:t xml:space="preserve"> соединений фосфора. Роль фосфора в регулировании активности ферментов.</w:t>
      </w:r>
    </w:p>
    <w:p w14:paraId="25609C71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i/>
          <w:sz w:val="26"/>
          <w:szCs w:val="26"/>
          <w:lang w:val="ru-RU"/>
        </w:rPr>
        <w:t>Калий.</w:t>
      </w:r>
      <w:r w:rsidRPr="00020216">
        <w:rPr>
          <w:sz w:val="26"/>
          <w:szCs w:val="26"/>
          <w:lang w:val="ru-RU"/>
        </w:rPr>
        <w:t xml:space="preserve"> Содержание и распределение калия в клетке, тканях и органах растения; его циркуляция и реутилизация, характеристика систем транспорта К</w:t>
      </w:r>
      <w:r w:rsidRPr="00020216">
        <w:rPr>
          <w:sz w:val="26"/>
          <w:szCs w:val="26"/>
          <w:vertAlign w:val="superscript"/>
          <w:lang w:val="ru-RU"/>
        </w:rPr>
        <w:t>+</w:t>
      </w:r>
      <w:r w:rsidRPr="00020216">
        <w:rPr>
          <w:sz w:val="26"/>
          <w:szCs w:val="26"/>
          <w:lang w:val="ru-RU"/>
        </w:rPr>
        <w:t xml:space="preserve"> их функции в растении. Роль К</w:t>
      </w:r>
      <w:r w:rsidRPr="00020216">
        <w:rPr>
          <w:sz w:val="26"/>
          <w:szCs w:val="26"/>
          <w:vertAlign w:val="superscript"/>
          <w:lang w:val="ru-RU"/>
        </w:rPr>
        <w:t>+</w:t>
      </w:r>
      <w:r w:rsidRPr="00020216">
        <w:rPr>
          <w:sz w:val="26"/>
          <w:szCs w:val="26"/>
          <w:lang w:val="ru-RU"/>
        </w:rPr>
        <w:t xml:space="preserve"> в поддержании потенциала на мембранах. Калий и гомеостаз внутриклеточной и тканевой среды (ионный баланс, рН, </w:t>
      </w:r>
      <w:proofErr w:type="spellStart"/>
      <w:r w:rsidRPr="00020216">
        <w:rPr>
          <w:sz w:val="26"/>
          <w:szCs w:val="26"/>
          <w:lang w:val="ru-RU"/>
        </w:rPr>
        <w:t>осморегуляция</w:t>
      </w:r>
      <w:proofErr w:type="spellEnd"/>
      <w:r w:rsidRPr="00020216">
        <w:rPr>
          <w:sz w:val="26"/>
          <w:szCs w:val="26"/>
          <w:lang w:val="ru-RU"/>
        </w:rPr>
        <w:t>, гидратация и конформация макромолекул). Роль калия в регуляции ферментных систем.</w:t>
      </w:r>
    </w:p>
    <w:p w14:paraId="065E745F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i/>
          <w:sz w:val="26"/>
          <w:szCs w:val="26"/>
          <w:lang w:val="ru-RU"/>
        </w:rPr>
        <w:t>Кальций.</w:t>
      </w:r>
      <w:r w:rsidRPr="00020216">
        <w:rPr>
          <w:sz w:val="26"/>
          <w:szCs w:val="26"/>
          <w:lang w:val="ru-RU"/>
        </w:rPr>
        <w:t xml:space="preserve"> Накопление, формы соединений, особенности поступления и перемещения </w:t>
      </w:r>
      <w:r w:rsidRPr="00127FD5">
        <w:rPr>
          <w:sz w:val="26"/>
          <w:szCs w:val="26"/>
        </w:rPr>
        <w:t>Ca</w:t>
      </w:r>
      <w:r w:rsidRPr="00020216">
        <w:rPr>
          <w:sz w:val="26"/>
          <w:szCs w:val="26"/>
          <w:vertAlign w:val="superscript"/>
          <w:lang w:val="ru-RU"/>
        </w:rPr>
        <w:t>2+</w:t>
      </w:r>
      <w:r w:rsidRPr="00020216">
        <w:rPr>
          <w:sz w:val="26"/>
          <w:szCs w:val="26"/>
          <w:lang w:val="ru-RU"/>
        </w:rPr>
        <w:t xml:space="preserve"> по растению. Концентрация и распределение </w:t>
      </w:r>
      <w:r w:rsidRPr="00127FD5">
        <w:rPr>
          <w:sz w:val="26"/>
          <w:szCs w:val="26"/>
        </w:rPr>
        <w:t>Ca</w:t>
      </w:r>
      <w:r w:rsidRPr="00020216">
        <w:rPr>
          <w:sz w:val="26"/>
          <w:szCs w:val="26"/>
          <w:lang w:val="ru-RU"/>
        </w:rPr>
        <w:t xml:space="preserve"> </w:t>
      </w:r>
      <w:r w:rsidRPr="00020216">
        <w:rPr>
          <w:sz w:val="26"/>
          <w:szCs w:val="26"/>
          <w:vertAlign w:val="superscript"/>
          <w:lang w:val="ru-RU"/>
        </w:rPr>
        <w:t>+</w:t>
      </w:r>
      <w:r w:rsidRPr="00020216">
        <w:rPr>
          <w:sz w:val="26"/>
          <w:szCs w:val="26"/>
          <w:lang w:val="ru-RU"/>
        </w:rPr>
        <w:t xml:space="preserve"> в структурах клетки. Сигнальная роль </w:t>
      </w:r>
      <w:r w:rsidRPr="00127FD5">
        <w:rPr>
          <w:sz w:val="26"/>
          <w:szCs w:val="26"/>
        </w:rPr>
        <w:t>Ca</w:t>
      </w:r>
      <w:r w:rsidRPr="00020216">
        <w:rPr>
          <w:sz w:val="26"/>
          <w:szCs w:val="26"/>
          <w:vertAlign w:val="superscript"/>
          <w:lang w:val="ru-RU"/>
        </w:rPr>
        <w:t>2+</w:t>
      </w:r>
      <w:r w:rsidRPr="00020216">
        <w:rPr>
          <w:sz w:val="26"/>
          <w:szCs w:val="26"/>
          <w:lang w:val="ru-RU"/>
        </w:rPr>
        <w:t xml:space="preserve">. Характеристика мембранных систем транспорта </w:t>
      </w:r>
      <w:r w:rsidRPr="00127FD5">
        <w:rPr>
          <w:sz w:val="26"/>
          <w:szCs w:val="26"/>
        </w:rPr>
        <w:t>Ca</w:t>
      </w:r>
      <w:r w:rsidRPr="00020216">
        <w:rPr>
          <w:sz w:val="26"/>
          <w:szCs w:val="26"/>
          <w:vertAlign w:val="superscript"/>
          <w:lang w:val="ru-RU"/>
        </w:rPr>
        <w:t>2+</w:t>
      </w:r>
      <w:r w:rsidRPr="00020216">
        <w:rPr>
          <w:sz w:val="26"/>
          <w:szCs w:val="26"/>
          <w:lang w:val="ru-RU"/>
        </w:rPr>
        <w:t xml:space="preserve">, особенности их регуляции и роль в формировании </w:t>
      </w:r>
      <w:r w:rsidRPr="00127FD5">
        <w:rPr>
          <w:sz w:val="26"/>
          <w:szCs w:val="26"/>
        </w:rPr>
        <w:t>Ca</w:t>
      </w:r>
      <w:r w:rsidRPr="00020216">
        <w:rPr>
          <w:sz w:val="26"/>
          <w:szCs w:val="26"/>
          <w:vertAlign w:val="superscript"/>
          <w:lang w:val="ru-RU"/>
        </w:rPr>
        <w:t>2+</w:t>
      </w:r>
      <w:r w:rsidRPr="00020216">
        <w:rPr>
          <w:sz w:val="26"/>
          <w:szCs w:val="26"/>
          <w:lang w:val="ru-RU"/>
        </w:rPr>
        <w:t>-сигнала. Структурная роль кальция в клеточной стенке.</w:t>
      </w:r>
    </w:p>
    <w:p w14:paraId="70A30167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i/>
          <w:sz w:val="26"/>
          <w:szCs w:val="26"/>
          <w:lang w:val="ru-RU"/>
        </w:rPr>
        <w:t>Магний.</w:t>
      </w:r>
      <w:r w:rsidRPr="00020216">
        <w:rPr>
          <w:sz w:val="26"/>
          <w:szCs w:val="26"/>
          <w:lang w:val="ru-RU"/>
        </w:rPr>
        <w:t xml:space="preserve"> Содержание и соединения магния в тканях растений. Запасные формы </w:t>
      </w:r>
      <w:r w:rsidRPr="00127FD5">
        <w:rPr>
          <w:sz w:val="26"/>
          <w:szCs w:val="26"/>
        </w:rPr>
        <w:t>Mg</w:t>
      </w:r>
      <w:r w:rsidRPr="00020216">
        <w:rPr>
          <w:sz w:val="26"/>
          <w:szCs w:val="26"/>
          <w:vertAlign w:val="superscript"/>
          <w:lang w:val="ru-RU"/>
        </w:rPr>
        <w:t>2+</w:t>
      </w:r>
      <w:r w:rsidRPr="00020216">
        <w:rPr>
          <w:sz w:val="26"/>
          <w:szCs w:val="26"/>
          <w:lang w:val="ru-RU"/>
        </w:rPr>
        <w:t xml:space="preserve">, его реутилизация и перераспределение в растении. Значение связи </w:t>
      </w:r>
      <w:r w:rsidRPr="00127FD5">
        <w:rPr>
          <w:sz w:val="26"/>
          <w:szCs w:val="26"/>
        </w:rPr>
        <w:t>Mg</w:t>
      </w:r>
      <w:r w:rsidRPr="00020216">
        <w:rPr>
          <w:sz w:val="26"/>
          <w:szCs w:val="26"/>
          <w:vertAlign w:val="superscript"/>
          <w:lang w:val="ru-RU"/>
        </w:rPr>
        <w:t>2+</w:t>
      </w:r>
      <w:r w:rsidRPr="00020216">
        <w:rPr>
          <w:sz w:val="26"/>
          <w:szCs w:val="26"/>
          <w:lang w:val="ru-RU"/>
        </w:rPr>
        <w:t xml:space="preserve">с </w:t>
      </w:r>
      <w:proofErr w:type="spellStart"/>
      <w:r w:rsidRPr="00020216">
        <w:rPr>
          <w:sz w:val="26"/>
          <w:szCs w:val="26"/>
          <w:lang w:val="ru-RU"/>
        </w:rPr>
        <w:t>аденозинфосфатами</w:t>
      </w:r>
      <w:proofErr w:type="spellEnd"/>
      <w:r w:rsidRPr="00020216">
        <w:rPr>
          <w:sz w:val="26"/>
          <w:szCs w:val="26"/>
          <w:lang w:val="ru-RU"/>
        </w:rPr>
        <w:t xml:space="preserve"> и </w:t>
      </w:r>
      <w:proofErr w:type="spellStart"/>
      <w:r w:rsidRPr="00020216">
        <w:rPr>
          <w:sz w:val="26"/>
          <w:szCs w:val="26"/>
          <w:lang w:val="ru-RU"/>
        </w:rPr>
        <w:t>фосфорилированными</w:t>
      </w:r>
      <w:proofErr w:type="spellEnd"/>
      <w:r w:rsidRPr="00020216">
        <w:rPr>
          <w:sz w:val="26"/>
          <w:szCs w:val="26"/>
          <w:lang w:val="ru-RU"/>
        </w:rPr>
        <w:t xml:space="preserve"> сахарами. Функции магния в фотосинтезе. Магний как активатор ферментных систем; роль в синтезе </w:t>
      </w:r>
      <w:proofErr w:type="spellStart"/>
      <w:r w:rsidRPr="00020216">
        <w:rPr>
          <w:sz w:val="26"/>
          <w:szCs w:val="26"/>
          <w:lang w:val="ru-RU"/>
        </w:rPr>
        <w:t>аминоацил</w:t>
      </w:r>
      <w:proofErr w:type="spellEnd"/>
      <w:r w:rsidRPr="00020216">
        <w:rPr>
          <w:sz w:val="26"/>
          <w:szCs w:val="26"/>
          <w:lang w:val="ru-RU"/>
        </w:rPr>
        <w:t>-тРНК и в функционировании рибосом.</w:t>
      </w:r>
    </w:p>
    <w:p w14:paraId="3879C2A8" w14:textId="77777777" w:rsidR="00020216" w:rsidRPr="00020216" w:rsidRDefault="00020216" w:rsidP="00020216">
      <w:pPr>
        <w:pStyle w:val="2"/>
        <w:spacing w:line="340" w:lineRule="exact"/>
        <w:ind w:firstLine="567"/>
        <w:jc w:val="both"/>
        <w:rPr>
          <w:b/>
          <w:sz w:val="26"/>
          <w:szCs w:val="26"/>
          <w:lang w:val="ru-RU"/>
        </w:rPr>
      </w:pPr>
      <w:r w:rsidRPr="00020216">
        <w:rPr>
          <w:b/>
          <w:sz w:val="26"/>
          <w:szCs w:val="26"/>
          <w:lang w:val="ru-RU"/>
        </w:rPr>
        <w:t>2.6.2. Микроэлементы.</w:t>
      </w:r>
    </w:p>
    <w:p w14:paraId="322D72C9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 xml:space="preserve">Свойства тяжелых металлов, определяющие их роль в ЭТЦ фотосинтеза и </w:t>
      </w:r>
      <w:proofErr w:type="gramStart"/>
      <w:r w:rsidRPr="00020216">
        <w:rPr>
          <w:sz w:val="26"/>
          <w:szCs w:val="26"/>
          <w:lang w:val="ru-RU"/>
        </w:rPr>
        <w:t>дыхания</w:t>
      </w:r>
      <w:proofErr w:type="gramEnd"/>
      <w:r w:rsidRPr="00020216">
        <w:rPr>
          <w:sz w:val="26"/>
          <w:szCs w:val="26"/>
          <w:lang w:val="ru-RU"/>
        </w:rPr>
        <w:t xml:space="preserve"> и других редокс- реакциях.</w:t>
      </w:r>
    </w:p>
    <w:p w14:paraId="14995500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i/>
          <w:sz w:val="26"/>
          <w:szCs w:val="26"/>
          <w:lang w:val="ru-RU"/>
        </w:rPr>
        <w:t>Железо:</w:t>
      </w:r>
      <w:r w:rsidRPr="00020216">
        <w:rPr>
          <w:sz w:val="26"/>
          <w:szCs w:val="26"/>
          <w:lang w:val="ru-RU"/>
        </w:rPr>
        <w:t xml:space="preserve"> доступность в почве, валентность поглощаемой формы, роль микоризы. Особенности поступления железа у двудольных и однодольных растений. Соединения железа; распределение по компартментам клетки и в растении. Комплексы железа в белках редокс- цепей и других ферментах.</w:t>
      </w:r>
    </w:p>
    <w:p w14:paraId="595E9B85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i/>
          <w:sz w:val="26"/>
          <w:szCs w:val="26"/>
          <w:lang w:val="ru-RU"/>
        </w:rPr>
        <w:t>Медь</w:t>
      </w:r>
      <w:r w:rsidRPr="00020216">
        <w:rPr>
          <w:b/>
          <w:i/>
          <w:sz w:val="26"/>
          <w:szCs w:val="26"/>
          <w:lang w:val="ru-RU"/>
        </w:rPr>
        <w:t>:</w:t>
      </w:r>
      <w:r w:rsidRPr="00020216">
        <w:rPr>
          <w:sz w:val="26"/>
          <w:szCs w:val="26"/>
          <w:lang w:val="ru-RU"/>
        </w:rPr>
        <w:t xml:space="preserve"> Содержание и распределение в клетке и тканях. Участие в окислительно-восстановительных процессах дыхания и фотосинтеза. Функции </w:t>
      </w:r>
      <w:proofErr w:type="spellStart"/>
      <w:r w:rsidRPr="00020216">
        <w:rPr>
          <w:sz w:val="26"/>
          <w:szCs w:val="26"/>
          <w:lang w:val="ru-RU"/>
        </w:rPr>
        <w:t>цитозольных</w:t>
      </w:r>
      <w:proofErr w:type="spellEnd"/>
      <w:r w:rsidRPr="00020216">
        <w:rPr>
          <w:sz w:val="26"/>
          <w:szCs w:val="26"/>
          <w:lang w:val="ru-RU"/>
        </w:rPr>
        <w:t xml:space="preserve"> оксидаз (</w:t>
      </w:r>
      <w:proofErr w:type="spellStart"/>
      <w:r w:rsidRPr="00020216">
        <w:rPr>
          <w:sz w:val="26"/>
          <w:szCs w:val="26"/>
          <w:lang w:val="ru-RU"/>
        </w:rPr>
        <w:t>аскорбат</w:t>
      </w:r>
      <w:proofErr w:type="spellEnd"/>
      <w:r w:rsidRPr="00020216">
        <w:rPr>
          <w:sz w:val="26"/>
          <w:szCs w:val="26"/>
          <w:lang w:val="ru-RU"/>
        </w:rPr>
        <w:t xml:space="preserve">-, фенол- и </w:t>
      </w:r>
      <w:proofErr w:type="spellStart"/>
      <w:r w:rsidRPr="00020216">
        <w:rPr>
          <w:sz w:val="26"/>
          <w:szCs w:val="26"/>
          <w:lang w:val="ru-RU"/>
        </w:rPr>
        <w:t>диаминоксидаз</w:t>
      </w:r>
      <w:proofErr w:type="spellEnd"/>
      <w:r w:rsidRPr="00020216">
        <w:rPr>
          <w:sz w:val="26"/>
          <w:szCs w:val="26"/>
          <w:lang w:val="ru-RU"/>
        </w:rPr>
        <w:t>).</w:t>
      </w:r>
    </w:p>
    <w:p w14:paraId="1D8111D7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i/>
          <w:sz w:val="26"/>
          <w:szCs w:val="26"/>
          <w:lang w:val="ru-RU"/>
        </w:rPr>
        <w:t>Марганец:</w:t>
      </w:r>
      <w:r w:rsidRPr="00020216">
        <w:rPr>
          <w:sz w:val="26"/>
          <w:szCs w:val="26"/>
          <w:lang w:val="ru-RU"/>
        </w:rPr>
        <w:t xml:space="preserve"> Активируемые им ферментные системы, его специфичность, как кофактора. Роль М</w:t>
      </w:r>
      <w:r w:rsidRPr="00127FD5">
        <w:rPr>
          <w:sz w:val="26"/>
          <w:szCs w:val="26"/>
        </w:rPr>
        <w:t>n</w:t>
      </w:r>
      <w:r w:rsidRPr="00020216">
        <w:rPr>
          <w:sz w:val="26"/>
          <w:szCs w:val="26"/>
          <w:vertAlign w:val="superscript"/>
          <w:lang w:val="ru-RU"/>
        </w:rPr>
        <w:t>2+</w:t>
      </w:r>
      <w:r w:rsidRPr="00020216">
        <w:rPr>
          <w:sz w:val="26"/>
          <w:szCs w:val="26"/>
          <w:lang w:val="ru-RU"/>
        </w:rPr>
        <w:t xml:space="preserve"> в функционировании ФС-2.</w:t>
      </w:r>
    </w:p>
    <w:p w14:paraId="7B961462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i/>
          <w:sz w:val="26"/>
          <w:szCs w:val="26"/>
          <w:lang w:val="ru-RU"/>
        </w:rPr>
        <w:t>Молибден:</w:t>
      </w:r>
      <w:r w:rsidRPr="00020216">
        <w:rPr>
          <w:sz w:val="26"/>
          <w:szCs w:val="26"/>
          <w:lang w:val="ru-RU"/>
        </w:rPr>
        <w:t xml:space="preserve"> Потребность в элементе; его значение для процессов утилизации азота среды. </w:t>
      </w:r>
      <w:proofErr w:type="spellStart"/>
      <w:r w:rsidRPr="00020216">
        <w:rPr>
          <w:sz w:val="26"/>
          <w:szCs w:val="26"/>
          <w:lang w:val="ru-RU"/>
        </w:rPr>
        <w:t>Моптерин</w:t>
      </w:r>
      <w:proofErr w:type="spellEnd"/>
      <w:r w:rsidRPr="00020216">
        <w:rPr>
          <w:sz w:val="26"/>
          <w:szCs w:val="26"/>
          <w:lang w:val="ru-RU"/>
        </w:rPr>
        <w:t xml:space="preserve"> и функционирование </w:t>
      </w:r>
      <w:proofErr w:type="spellStart"/>
      <w:r w:rsidRPr="00020216">
        <w:rPr>
          <w:sz w:val="26"/>
          <w:szCs w:val="26"/>
          <w:lang w:val="ru-RU"/>
        </w:rPr>
        <w:t>нитрогеназы</w:t>
      </w:r>
      <w:proofErr w:type="spellEnd"/>
      <w:r w:rsidRPr="00020216">
        <w:rPr>
          <w:sz w:val="26"/>
          <w:szCs w:val="26"/>
          <w:lang w:val="ru-RU"/>
        </w:rPr>
        <w:t xml:space="preserve"> и </w:t>
      </w:r>
      <w:proofErr w:type="spellStart"/>
      <w:r w:rsidRPr="00020216">
        <w:rPr>
          <w:sz w:val="26"/>
          <w:szCs w:val="26"/>
          <w:lang w:val="ru-RU"/>
        </w:rPr>
        <w:t>нитратредуктазы</w:t>
      </w:r>
      <w:proofErr w:type="spellEnd"/>
      <w:r w:rsidRPr="00020216">
        <w:rPr>
          <w:sz w:val="26"/>
          <w:szCs w:val="26"/>
          <w:lang w:val="ru-RU"/>
        </w:rPr>
        <w:t>.</w:t>
      </w:r>
    </w:p>
    <w:p w14:paraId="4798E50B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i/>
          <w:sz w:val="26"/>
          <w:szCs w:val="26"/>
          <w:lang w:val="ru-RU"/>
        </w:rPr>
        <w:t>Цинк:</w:t>
      </w:r>
      <w:r w:rsidRPr="00020216">
        <w:rPr>
          <w:sz w:val="26"/>
          <w:szCs w:val="26"/>
          <w:lang w:val="ru-RU"/>
        </w:rPr>
        <w:t xml:space="preserve"> Структурная роль в поддержании ферментной активности и при синтезе белка. </w:t>
      </w:r>
      <w:r w:rsidRPr="00127FD5">
        <w:rPr>
          <w:sz w:val="26"/>
          <w:szCs w:val="26"/>
        </w:rPr>
        <w:t>Zn</w:t>
      </w:r>
      <w:r w:rsidRPr="00020216">
        <w:rPr>
          <w:sz w:val="26"/>
          <w:szCs w:val="26"/>
          <w:lang w:val="ru-RU"/>
        </w:rPr>
        <w:t xml:space="preserve">-содержащие ферменты: карбоангидраза, </w:t>
      </w:r>
      <w:proofErr w:type="spellStart"/>
      <w:r w:rsidRPr="00020216">
        <w:rPr>
          <w:sz w:val="26"/>
          <w:szCs w:val="26"/>
          <w:lang w:val="ru-RU"/>
        </w:rPr>
        <w:t>супероксиддисмутаза</w:t>
      </w:r>
      <w:proofErr w:type="spellEnd"/>
      <w:r w:rsidRPr="00020216">
        <w:rPr>
          <w:sz w:val="26"/>
          <w:szCs w:val="26"/>
          <w:lang w:val="ru-RU"/>
        </w:rPr>
        <w:t xml:space="preserve"> (СОД).</w:t>
      </w:r>
    </w:p>
    <w:p w14:paraId="4F97B122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i/>
          <w:sz w:val="26"/>
          <w:szCs w:val="26"/>
          <w:lang w:val="ru-RU"/>
        </w:rPr>
        <w:t>Бор:</w:t>
      </w:r>
      <w:r w:rsidRPr="00020216">
        <w:rPr>
          <w:sz w:val="26"/>
          <w:szCs w:val="26"/>
          <w:lang w:val="ru-RU"/>
        </w:rPr>
        <w:t xml:space="preserve"> </w:t>
      </w:r>
      <w:proofErr w:type="spellStart"/>
      <w:r w:rsidRPr="00020216">
        <w:rPr>
          <w:sz w:val="26"/>
          <w:szCs w:val="26"/>
          <w:lang w:val="ru-RU"/>
        </w:rPr>
        <w:t>компартментация</w:t>
      </w:r>
      <w:proofErr w:type="spellEnd"/>
      <w:r w:rsidRPr="00020216">
        <w:rPr>
          <w:sz w:val="26"/>
          <w:szCs w:val="26"/>
          <w:lang w:val="ru-RU"/>
        </w:rPr>
        <w:t xml:space="preserve"> в клетке; формы соединений. Механизмы участия в регуляции физиологических процессов и метаболизма. Структурная роль в клеточной стенке.</w:t>
      </w:r>
    </w:p>
    <w:p w14:paraId="097352E6" w14:textId="77777777" w:rsidR="00020216" w:rsidRPr="00020216" w:rsidRDefault="00020216" w:rsidP="00020216">
      <w:pPr>
        <w:spacing w:line="340" w:lineRule="exact"/>
        <w:ind w:firstLine="567"/>
        <w:jc w:val="both"/>
        <w:rPr>
          <w:spacing w:val="-4"/>
          <w:sz w:val="26"/>
          <w:szCs w:val="26"/>
          <w:lang w:val="ru-RU"/>
        </w:rPr>
      </w:pPr>
      <w:r w:rsidRPr="00020216">
        <w:rPr>
          <w:spacing w:val="-4"/>
          <w:sz w:val="26"/>
          <w:szCs w:val="26"/>
          <w:lang w:val="ru-RU"/>
        </w:rPr>
        <w:t>Нарушения в метаболизме растений при недостатке микроэлементов.</w:t>
      </w:r>
    </w:p>
    <w:p w14:paraId="28400A76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>Функции «полезных» элементов: натрий, хлор, кремний, кобальт.</w:t>
      </w:r>
    </w:p>
    <w:p w14:paraId="3BDE2097" w14:textId="77777777" w:rsidR="00020216" w:rsidRPr="00020216" w:rsidRDefault="00020216" w:rsidP="00020216">
      <w:pPr>
        <w:spacing w:line="340" w:lineRule="exact"/>
        <w:ind w:firstLine="567"/>
        <w:jc w:val="both"/>
        <w:rPr>
          <w:b/>
          <w:bCs/>
          <w:sz w:val="26"/>
          <w:szCs w:val="26"/>
          <w:lang w:val="ru-RU"/>
        </w:rPr>
      </w:pPr>
      <w:r w:rsidRPr="00020216">
        <w:rPr>
          <w:b/>
          <w:bCs/>
          <w:caps/>
          <w:sz w:val="26"/>
          <w:szCs w:val="26"/>
          <w:lang w:val="ru-RU"/>
        </w:rPr>
        <w:t xml:space="preserve">2.7. </w:t>
      </w:r>
      <w:r w:rsidRPr="00020216">
        <w:rPr>
          <w:b/>
          <w:bCs/>
          <w:sz w:val="26"/>
          <w:szCs w:val="26"/>
          <w:lang w:val="ru-RU"/>
        </w:rPr>
        <w:t>Дальний транспорт и круговорот веществ в растении</w:t>
      </w:r>
    </w:p>
    <w:p w14:paraId="539524E2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 xml:space="preserve">Транслокация веществ из листьев в другие органы: </w:t>
      </w:r>
      <w:proofErr w:type="spellStart"/>
      <w:r w:rsidRPr="00020216">
        <w:rPr>
          <w:sz w:val="26"/>
          <w:szCs w:val="26"/>
          <w:lang w:val="ru-RU"/>
        </w:rPr>
        <w:t>флоэмные</w:t>
      </w:r>
      <w:proofErr w:type="spellEnd"/>
      <w:r w:rsidRPr="00020216">
        <w:rPr>
          <w:sz w:val="26"/>
          <w:szCs w:val="26"/>
          <w:lang w:val="ru-RU"/>
        </w:rPr>
        <w:t xml:space="preserve"> ситовидные элементы. Состав </w:t>
      </w:r>
      <w:proofErr w:type="spellStart"/>
      <w:r w:rsidRPr="00020216">
        <w:rPr>
          <w:sz w:val="26"/>
          <w:szCs w:val="26"/>
          <w:lang w:val="ru-RU"/>
        </w:rPr>
        <w:t>транслоцируемых</w:t>
      </w:r>
      <w:proofErr w:type="spellEnd"/>
      <w:r w:rsidRPr="00020216">
        <w:rPr>
          <w:sz w:val="26"/>
          <w:szCs w:val="26"/>
          <w:lang w:val="ru-RU"/>
        </w:rPr>
        <w:t xml:space="preserve"> веществ (сахара, аминокислоты, гормоны, неорганические ионы и др.). Передвижение </w:t>
      </w:r>
      <w:proofErr w:type="spellStart"/>
      <w:r w:rsidRPr="00020216">
        <w:rPr>
          <w:sz w:val="26"/>
          <w:szCs w:val="26"/>
          <w:lang w:val="ru-RU"/>
        </w:rPr>
        <w:t>фотоассимилятов</w:t>
      </w:r>
      <w:proofErr w:type="spellEnd"/>
      <w:r w:rsidRPr="00020216">
        <w:rPr>
          <w:sz w:val="26"/>
          <w:szCs w:val="26"/>
          <w:lang w:val="ru-RU"/>
        </w:rPr>
        <w:t xml:space="preserve"> из мезофилла к сосудам </w:t>
      </w:r>
      <w:r w:rsidRPr="00020216">
        <w:rPr>
          <w:sz w:val="26"/>
          <w:szCs w:val="26"/>
          <w:lang w:val="ru-RU"/>
        </w:rPr>
        <w:lastRenderedPageBreak/>
        <w:t xml:space="preserve">флоэмы по </w:t>
      </w:r>
      <w:proofErr w:type="spellStart"/>
      <w:r w:rsidRPr="00020216">
        <w:rPr>
          <w:sz w:val="26"/>
          <w:szCs w:val="26"/>
          <w:lang w:val="ru-RU"/>
        </w:rPr>
        <w:t>апопласту</w:t>
      </w:r>
      <w:proofErr w:type="spellEnd"/>
      <w:r w:rsidRPr="00020216">
        <w:rPr>
          <w:sz w:val="26"/>
          <w:szCs w:val="26"/>
          <w:lang w:val="ru-RU"/>
        </w:rPr>
        <w:t xml:space="preserve"> и </w:t>
      </w:r>
      <w:proofErr w:type="spellStart"/>
      <w:r w:rsidRPr="00020216">
        <w:rPr>
          <w:sz w:val="26"/>
          <w:szCs w:val="26"/>
          <w:lang w:val="ru-RU"/>
        </w:rPr>
        <w:t>симпласту</w:t>
      </w:r>
      <w:proofErr w:type="spellEnd"/>
      <w:r w:rsidRPr="00020216">
        <w:rPr>
          <w:sz w:val="26"/>
          <w:szCs w:val="26"/>
          <w:lang w:val="ru-RU"/>
        </w:rPr>
        <w:t xml:space="preserve">. Механизмы загрузки флоэмы из </w:t>
      </w:r>
      <w:proofErr w:type="spellStart"/>
      <w:r w:rsidRPr="00020216">
        <w:rPr>
          <w:sz w:val="26"/>
          <w:szCs w:val="26"/>
          <w:lang w:val="ru-RU"/>
        </w:rPr>
        <w:t>апопласта</w:t>
      </w:r>
      <w:proofErr w:type="spellEnd"/>
      <w:r w:rsidRPr="00020216">
        <w:rPr>
          <w:sz w:val="26"/>
          <w:szCs w:val="26"/>
          <w:lang w:val="ru-RU"/>
        </w:rPr>
        <w:t xml:space="preserve"> и </w:t>
      </w:r>
      <w:proofErr w:type="spellStart"/>
      <w:r w:rsidRPr="00020216">
        <w:rPr>
          <w:sz w:val="26"/>
          <w:szCs w:val="26"/>
          <w:lang w:val="ru-RU"/>
        </w:rPr>
        <w:t>симпласта</w:t>
      </w:r>
      <w:proofErr w:type="spellEnd"/>
      <w:r w:rsidRPr="00020216">
        <w:rPr>
          <w:sz w:val="26"/>
          <w:szCs w:val="26"/>
          <w:lang w:val="ru-RU"/>
        </w:rPr>
        <w:t xml:space="preserve">. Роль сопровождающих клеток. Тип загрузки флоэмы у растений различных систематических групп и ее зависимость от климатических условий. Механизм передвижения веществ по флоэме. Модель потока воды под давлением. Поры ситовидной пластинки как открытые каналы. Скорость передвижения веществ по флоэме; их выгрузка из ситовидных элементов. Восходящий транспорт веществ по ксилеме. Состав </w:t>
      </w:r>
      <w:proofErr w:type="spellStart"/>
      <w:r w:rsidRPr="00020216">
        <w:rPr>
          <w:sz w:val="26"/>
          <w:szCs w:val="26"/>
          <w:lang w:val="ru-RU"/>
        </w:rPr>
        <w:t>ксилемного</w:t>
      </w:r>
      <w:proofErr w:type="spellEnd"/>
      <w:r w:rsidRPr="00020216">
        <w:rPr>
          <w:sz w:val="26"/>
          <w:szCs w:val="26"/>
          <w:lang w:val="ru-RU"/>
        </w:rPr>
        <w:t xml:space="preserve"> </w:t>
      </w:r>
      <w:proofErr w:type="spellStart"/>
      <w:r w:rsidRPr="00020216">
        <w:rPr>
          <w:sz w:val="26"/>
          <w:szCs w:val="26"/>
          <w:lang w:val="ru-RU"/>
        </w:rPr>
        <w:t>эксудата</w:t>
      </w:r>
      <w:proofErr w:type="spellEnd"/>
      <w:r w:rsidRPr="00020216">
        <w:rPr>
          <w:sz w:val="26"/>
          <w:szCs w:val="26"/>
          <w:lang w:val="ru-RU"/>
        </w:rPr>
        <w:t xml:space="preserve">. Взаимосвязь транспорта воды и растворенных веществ по ксилеме. Скорости транспорта воды и отдельных веществ. Взаимодействие </w:t>
      </w:r>
      <w:proofErr w:type="spellStart"/>
      <w:r w:rsidRPr="00020216">
        <w:rPr>
          <w:sz w:val="26"/>
          <w:szCs w:val="26"/>
          <w:lang w:val="ru-RU"/>
        </w:rPr>
        <w:t>флоэмных</w:t>
      </w:r>
      <w:proofErr w:type="spellEnd"/>
      <w:r w:rsidRPr="00020216">
        <w:rPr>
          <w:sz w:val="26"/>
          <w:szCs w:val="26"/>
          <w:lang w:val="ru-RU"/>
        </w:rPr>
        <w:t xml:space="preserve"> и </w:t>
      </w:r>
      <w:proofErr w:type="spellStart"/>
      <w:r w:rsidRPr="00020216">
        <w:rPr>
          <w:sz w:val="26"/>
          <w:szCs w:val="26"/>
          <w:lang w:val="ru-RU"/>
        </w:rPr>
        <w:t>ксилемных</w:t>
      </w:r>
      <w:proofErr w:type="spellEnd"/>
      <w:r w:rsidRPr="00020216">
        <w:rPr>
          <w:sz w:val="26"/>
          <w:szCs w:val="26"/>
          <w:lang w:val="ru-RU"/>
        </w:rPr>
        <w:t xml:space="preserve"> потоков азотистых веществ и ионов. Круговорот и реутилизация минеральных веществ в растении. Функциональная роль этих физиологических процессов.</w:t>
      </w:r>
    </w:p>
    <w:p w14:paraId="1BB4DEC0" w14:textId="77777777" w:rsidR="00020216" w:rsidRPr="00020216" w:rsidRDefault="00020216" w:rsidP="00020216">
      <w:pPr>
        <w:spacing w:line="340" w:lineRule="exact"/>
        <w:ind w:firstLine="567"/>
        <w:jc w:val="both"/>
        <w:rPr>
          <w:b/>
          <w:bCs/>
          <w:sz w:val="26"/>
          <w:szCs w:val="26"/>
          <w:lang w:val="ru-RU"/>
        </w:rPr>
      </w:pPr>
      <w:r w:rsidRPr="00020216">
        <w:rPr>
          <w:b/>
          <w:bCs/>
          <w:caps/>
          <w:sz w:val="26"/>
          <w:szCs w:val="26"/>
          <w:lang w:val="ru-RU"/>
        </w:rPr>
        <w:t xml:space="preserve">2.8. </w:t>
      </w:r>
      <w:r w:rsidRPr="00020216">
        <w:rPr>
          <w:b/>
          <w:bCs/>
          <w:sz w:val="26"/>
          <w:szCs w:val="26"/>
          <w:lang w:val="ru-RU"/>
        </w:rPr>
        <w:t>Рост и развитие растений</w:t>
      </w:r>
    </w:p>
    <w:p w14:paraId="04D22DC4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>Определение понятий «рост» и «развитие» растений. Проблема роста и развития на организменном, органном, клеточном и молекулярном уровнях. Существование организма как развертывание во времени генетической программы; воздействие внешних факторов.</w:t>
      </w:r>
    </w:p>
    <w:p w14:paraId="0E326CA8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 xml:space="preserve">Общие закономерности роста. Показатели роста, </w:t>
      </w:r>
      <w:r w:rsidRPr="00127FD5">
        <w:rPr>
          <w:sz w:val="26"/>
          <w:szCs w:val="26"/>
        </w:rPr>
        <w:t>S</w:t>
      </w:r>
      <w:r w:rsidRPr="00020216">
        <w:rPr>
          <w:sz w:val="26"/>
          <w:szCs w:val="26"/>
          <w:lang w:val="ru-RU"/>
        </w:rPr>
        <w:t>-образный характер кривой роста, его фазы. Компоненты «классического» анализа роста и математический анализ процесса. Типы роста у растений. Организация меристем корня и стебля. Рост и деятельность меристем. Клеточные основы роста. Рост растений и среда. Влияние температуры, света, воды, газового состава атмосферы, элементов минерального питания на ростовые процессы.</w:t>
      </w:r>
    </w:p>
    <w:p w14:paraId="3F7F2234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>Жизненный цикл высших растений. Основные этапы онтогенеза (эмбриональный, ювенильный, репродуктивный, зрелости, старения), их морфологические, физиологические и метаболические особенности. Состояние покоя у растений. Типы покоя и их значение для жизнедеятельности растений.</w:t>
      </w:r>
    </w:p>
    <w:p w14:paraId="0B4FEF13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>Механизмы морфогенеза растений. Полярность. Индукция генетических программ, морфогенетические градиенты и ориентация клеток в пространстве. Целостность и коррелятивное взаимодействие органов. Регенерация.</w:t>
      </w:r>
    </w:p>
    <w:p w14:paraId="149358A3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>Гормональная регуляция роста и развития растений.</w:t>
      </w:r>
    </w:p>
    <w:p w14:paraId="73BC298C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i/>
          <w:sz w:val="26"/>
          <w:szCs w:val="26"/>
          <w:lang w:val="ru-RU"/>
        </w:rPr>
        <w:t>Ауксины.</w:t>
      </w:r>
      <w:r w:rsidRPr="00020216">
        <w:rPr>
          <w:sz w:val="26"/>
          <w:szCs w:val="26"/>
          <w:lang w:val="ru-RU"/>
        </w:rPr>
        <w:t xml:space="preserve"> Биосинтез, образование </w:t>
      </w:r>
      <w:proofErr w:type="spellStart"/>
      <w:r w:rsidRPr="00020216">
        <w:rPr>
          <w:sz w:val="26"/>
          <w:szCs w:val="26"/>
          <w:lang w:val="ru-RU"/>
        </w:rPr>
        <w:t>конъюгатов</w:t>
      </w:r>
      <w:proofErr w:type="spellEnd"/>
      <w:r w:rsidRPr="00020216">
        <w:rPr>
          <w:sz w:val="26"/>
          <w:szCs w:val="26"/>
          <w:lang w:val="ru-RU"/>
        </w:rPr>
        <w:t xml:space="preserve">, деградация ауксинов. Активный транспорт ауксинов в растениях. Физиологические ответы на ауксины: </w:t>
      </w:r>
      <w:proofErr w:type="spellStart"/>
      <w:r w:rsidRPr="00020216">
        <w:rPr>
          <w:sz w:val="26"/>
          <w:szCs w:val="26"/>
          <w:lang w:val="ru-RU"/>
        </w:rPr>
        <w:t>аттрагирующий</w:t>
      </w:r>
      <w:proofErr w:type="spellEnd"/>
      <w:r w:rsidRPr="00020216">
        <w:rPr>
          <w:sz w:val="26"/>
          <w:szCs w:val="26"/>
          <w:lang w:val="ru-RU"/>
        </w:rPr>
        <w:t xml:space="preserve"> эффект, растяжение клеток и тропизмы, дифференцировка клеток под действием ауксинов, апикальное доминирование, активизация делений клеток камбия, </w:t>
      </w:r>
      <w:proofErr w:type="spellStart"/>
      <w:r w:rsidRPr="00020216">
        <w:rPr>
          <w:sz w:val="26"/>
          <w:szCs w:val="26"/>
          <w:lang w:val="ru-RU"/>
        </w:rPr>
        <w:t>ризогенез</w:t>
      </w:r>
      <w:proofErr w:type="spellEnd"/>
      <w:r w:rsidRPr="00020216">
        <w:rPr>
          <w:sz w:val="26"/>
          <w:szCs w:val="26"/>
          <w:lang w:val="ru-RU"/>
        </w:rPr>
        <w:t>. Ауксин как гормон стеблевого апекса.</w:t>
      </w:r>
    </w:p>
    <w:p w14:paraId="1492D2E1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i/>
          <w:sz w:val="26"/>
          <w:szCs w:val="26"/>
          <w:lang w:val="ru-RU"/>
        </w:rPr>
        <w:t>Цитокинины.</w:t>
      </w:r>
      <w:r w:rsidRPr="00020216">
        <w:rPr>
          <w:sz w:val="26"/>
          <w:szCs w:val="26"/>
          <w:lang w:val="ru-RU"/>
        </w:rPr>
        <w:t xml:space="preserve"> Биосинтез, образование </w:t>
      </w:r>
      <w:proofErr w:type="spellStart"/>
      <w:r w:rsidRPr="00020216">
        <w:rPr>
          <w:sz w:val="26"/>
          <w:szCs w:val="26"/>
          <w:lang w:val="ru-RU"/>
        </w:rPr>
        <w:t>конъюгатов</w:t>
      </w:r>
      <w:proofErr w:type="spellEnd"/>
      <w:r w:rsidRPr="00020216">
        <w:rPr>
          <w:sz w:val="26"/>
          <w:szCs w:val="26"/>
          <w:lang w:val="ru-RU"/>
        </w:rPr>
        <w:t xml:space="preserve">, деградация цитокининов. Физиологическое действие: </w:t>
      </w:r>
      <w:proofErr w:type="spellStart"/>
      <w:r w:rsidRPr="00020216">
        <w:rPr>
          <w:sz w:val="26"/>
          <w:szCs w:val="26"/>
          <w:lang w:val="ru-RU"/>
        </w:rPr>
        <w:t>аттрагирующий</w:t>
      </w:r>
      <w:proofErr w:type="spellEnd"/>
      <w:r w:rsidRPr="00020216">
        <w:rPr>
          <w:sz w:val="26"/>
          <w:szCs w:val="26"/>
          <w:lang w:val="ru-RU"/>
        </w:rPr>
        <w:t xml:space="preserve"> эффект, стимуляция клеточных делений, дифференцировка под действием цитокининов, снятие апикального доминирования с боковых почек. Цитокинин как гормон корневого апекса.</w:t>
      </w:r>
    </w:p>
    <w:p w14:paraId="5FB0AE52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 xml:space="preserve">Взаимодействие ауксинов и цитокининов. Понятие об антагонизме и синергизме. Гормональный баланс в растении. Культура </w:t>
      </w:r>
      <w:r w:rsidRPr="00127FD5">
        <w:rPr>
          <w:sz w:val="26"/>
          <w:szCs w:val="26"/>
        </w:rPr>
        <w:t>in</w:t>
      </w:r>
      <w:r w:rsidRPr="00020216">
        <w:rPr>
          <w:sz w:val="26"/>
          <w:szCs w:val="26"/>
          <w:lang w:val="ru-RU"/>
        </w:rPr>
        <w:t xml:space="preserve"> </w:t>
      </w:r>
      <w:r w:rsidRPr="00127FD5">
        <w:rPr>
          <w:sz w:val="26"/>
          <w:szCs w:val="26"/>
        </w:rPr>
        <w:t>vitro</w:t>
      </w:r>
      <w:r w:rsidRPr="00020216">
        <w:rPr>
          <w:sz w:val="26"/>
          <w:szCs w:val="26"/>
          <w:lang w:val="ru-RU"/>
        </w:rPr>
        <w:t xml:space="preserve"> как модель для изучения гормонального баланса. Поддержание гормонального баланса за счет регенерации </w:t>
      </w:r>
      <w:r w:rsidRPr="00020216">
        <w:rPr>
          <w:sz w:val="26"/>
          <w:szCs w:val="26"/>
          <w:lang w:val="ru-RU"/>
        </w:rPr>
        <w:lastRenderedPageBreak/>
        <w:t>точек синтеза ауксинов и цитокининов. Бактерии, использующие нарушение гормонального баланса между ауксинами и цито-</w:t>
      </w:r>
      <w:proofErr w:type="spellStart"/>
      <w:r w:rsidRPr="00020216">
        <w:rPr>
          <w:sz w:val="26"/>
          <w:szCs w:val="26"/>
          <w:lang w:val="ru-RU"/>
        </w:rPr>
        <w:t>кининами</w:t>
      </w:r>
      <w:proofErr w:type="spellEnd"/>
      <w:r w:rsidRPr="00020216">
        <w:rPr>
          <w:sz w:val="26"/>
          <w:szCs w:val="26"/>
          <w:lang w:val="ru-RU"/>
        </w:rPr>
        <w:t xml:space="preserve"> </w:t>
      </w:r>
      <w:r w:rsidRPr="00020216">
        <w:rPr>
          <w:i/>
          <w:sz w:val="26"/>
          <w:szCs w:val="26"/>
          <w:lang w:val="ru-RU"/>
        </w:rPr>
        <w:t>(</w:t>
      </w:r>
      <w:r w:rsidRPr="00127FD5">
        <w:rPr>
          <w:i/>
          <w:sz w:val="26"/>
          <w:szCs w:val="26"/>
        </w:rPr>
        <w:t>Agrobacterium</w:t>
      </w:r>
      <w:r w:rsidRPr="00020216">
        <w:rPr>
          <w:i/>
          <w:sz w:val="26"/>
          <w:szCs w:val="26"/>
          <w:lang w:val="ru-RU"/>
        </w:rPr>
        <w:t xml:space="preserve"> </w:t>
      </w:r>
      <w:r w:rsidRPr="00127FD5">
        <w:rPr>
          <w:i/>
          <w:sz w:val="26"/>
          <w:szCs w:val="26"/>
        </w:rPr>
        <w:t>tumefaciens</w:t>
      </w:r>
      <w:r w:rsidRPr="00020216">
        <w:rPr>
          <w:i/>
          <w:sz w:val="26"/>
          <w:szCs w:val="26"/>
          <w:lang w:val="ru-RU"/>
        </w:rPr>
        <w:t xml:space="preserve">, </w:t>
      </w:r>
      <w:r w:rsidRPr="00127FD5">
        <w:rPr>
          <w:i/>
          <w:sz w:val="26"/>
          <w:szCs w:val="26"/>
        </w:rPr>
        <w:t>A</w:t>
      </w:r>
      <w:r w:rsidRPr="00020216">
        <w:rPr>
          <w:i/>
          <w:sz w:val="26"/>
          <w:szCs w:val="26"/>
          <w:lang w:val="ru-RU"/>
        </w:rPr>
        <w:t xml:space="preserve">. </w:t>
      </w:r>
      <w:proofErr w:type="spellStart"/>
      <w:r w:rsidRPr="00127FD5">
        <w:rPr>
          <w:i/>
          <w:sz w:val="26"/>
          <w:szCs w:val="26"/>
        </w:rPr>
        <w:t>rhizogenes</w:t>
      </w:r>
      <w:proofErr w:type="spellEnd"/>
      <w:r w:rsidRPr="00020216">
        <w:rPr>
          <w:i/>
          <w:sz w:val="26"/>
          <w:szCs w:val="26"/>
          <w:lang w:val="ru-RU"/>
        </w:rPr>
        <w:t>).</w:t>
      </w:r>
    </w:p>
    <w:p w14:paraId="181C5C8E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i/>
          <w:sz w:val="26"/>
          <w:szCs w:val="26"/>
          <w:lang w:val="ru-RU"/>
        </w:rPr>
        <w:t>Гиббереллины.</w:t>
      </w:r>
      <w:r w:rsidRPr="00020216">
        <w:rPr>
          <w:sz w:val="26"/>
          <w:szCs w:val="26"/>
          <w:lang w:val="ru-RU"/>
        </w:rPr>
        <w:t xml:space="preserve"> Пути биосинтеза и многообразие гиббереллинов. Образование </w:t>
      </w:r>
      <w:proofErr w:type="spellStart"/>
      <w:r w:rsidRPr="00020216">
        <w:rPr>
          <w:sz w:val="26"/>
          <w:szCs w:val="26"/>
          <w:lang w:val="ru-RU"/>
        </w:rPr>
        <w:t>конъюгатов</w:t>
      </w:r>
      <w:proofErr w:type="spellEnd"/>
      <w:r w:rsidRPr="00020216">
        <w:rPr>
          <w:sz w:val="26"/>
          <w:szCs w:val="26"/>
          <w:lang w:val="ru-RU"/>
        </w:rPr>
        <w:t xml:space="preserve"> и деградация. Физиологическое действие гиббереллинов: растяжение клеток и активизация </w:t>
      </w:r>
      <w:proofErr w:type="spellStart"/>
      <w:r w:rsidRPr="00020216">
        <w:rPr>
          <w:sz w:val="26"/>
          <w:szCs w:val="26"/>
          <w:lang w:val="ru-RU"/>
        </w:rPr>
        <w:t>интеркалярных</w:t>
      </w:r>
      <w:proofErr w:type="spellEnd"/>
      <w:r w:rsidRPr="00020216">
        <w:rPr>
          <w:sz w:val="26"/>
          <w:szCs w:val="26"/>
          <w:lang w:val="ru-RU"/>
        </w:rPr>
        <w:t xml:space="preserve"> меристем, образование цветоносов, прерывание покоя и стимуляция ростовых процессов. Эндогенный уровень гиббереллинов и длина дня. Гиббереллины как гормоны листьев. Карликовость, вызванная нарушениями синтеза гиббереллинов. Взаимодействие с другими гормонами.</w:t>
      </w:r>
    </w:p>
    <w:p w14:paraId="1317621F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proofErr w:type="spellStart"/>
      <w:r w:rsidRPr="00020216">
        <w:rPr>
          <w:i/>
          <w:sz w:val="26"/>
          <w:szCs w:val="26"/>
          <w:lang w:val="ru-RU"/>
        </w:rPr>
        <w:t>Абсцизовая</w:t>
      </w:r>
      <w:proofErr w:type="spellEnd"/>
      <w:r w:rsidRPr="00020216">
        <w:rPr>
          <w:i/>
          <w:sz w:val="26"/>
          <w:szCs w:val="26"/>
          <w:lang w:val="ru-RU"/>
        </w:rPr>
        <w:t xml:space="preserve"> кислота.</w:t>
      </w:r>
      <w:r w:rsidRPr="00020216">
        <w:rPr>
          <w:sz w:val="26"/>
          <w:szCs w:val="26"/>
          <w:lang w:val="ru-RU"/>
        </w:rPr>
        <w:t xml:space="preserve"> Пути биосинтеза АБК в растениях и в грибах, ее метаболизм. Физиологическое действие: остановка роста, подготовка к состоянию покоя. Активизация синтеза запасных веществ. АБК как гормон абиотического стресса. Стратегия ответа на засуху, понижение температуры, засоление. Роль АБК в индукции защитных процессов (синтез </w:t>
      </w:r>
      <w:proofErr w:type="spellStart"/>
      <w:r w:rsidRPr="00020216">
        <w:rPr>
          <w:sz w:val="26"/>
          <w:szCs w:val="26"/>
          <w:lang w:val="ru-RU"/>
        </w:rPr>
        <w:t>осмопротекторов</w:t>
      </w:r>
      <w:proofErr w:type="spellEnd"/>
      <w:r w:rsidRPr="00020216">
        <w:rPr>
          <w:sz w:val="26"/>
          <w:szCs w:val="26"/>
          <w:lang w:val="ru-RU"/>
        </w:rPr>
        <w:t xml:space="preserve">, </w:t>
      </w:r>
      <w:proofErr w:type="spellStart"/>
      <w:r w:rsidRPr="00020216">
        <w:rPr>
          <w:sz w:val="26"/>
          <w:szCs w:val="26"/>
          <w:lang w:val="ru-RU"/>
        </w:rPr>
        <w:t>полиаминов</w:t>
      </w:r>
      <w:proofErr w:type="spellEnd"/>
      <w:r w:rsidRPr="00020216">
        <w:rPr>
          <w:sz w:val="26"/>
          <w:szCs w:val="26"/>
          <w:lang w:val="ru-RU"/>
        </w:rPr>
        <w:t>, белков-</w:t>
      </w:r>
      <w:proofErr w:type="spellStart"/>
      <w:r w:rsidRPr="00020216">
        <w:rPr>
          <w:sz w:val="26"/>
          <w:szCs w:val="26"/>
          <w:lang w:val="ru-RU"/>
        </w:rPr>
        <w:t>шапиронинов</w:t>
      </w:r>
      <w:proofErr w:type="spellEnd"/>
      <w:r w:rsidRPr="00020216">
        <w:rPr>
          <w:sz w:val="26"/>
          <w:szCs w:val="26"/>
          <w:lang w:val="ru-RU"/>
        </w:rPr>
        <w:t>; закрывание устьиц; листопад, вызванный дефицитом воды; созревание сухих плодов и семян). Взаимодействие АБК и гиббереллинов в процессах регуляции покоя.</w:t>
      </w:r>
    </w:p>
    <w:p w14:paraId="031BEB06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i/>
          <w:sz w:val="26"/>
          <w:szCs w:val="26"/>
          <w:lang w:val="ru-RU"/>
        </w:rPr>
        <w:t>Этилен.</w:t>
      </w:r>
      <w:r w:rsidRPr="00020216">
        <w:rPr>
          <w:sz w:val="26"/>
          <w:szCs w:val="26"/>
          <w:lang w:val="ru-RU"/>
        </w:rPr>
        <w:t xml:space="preserve"> Биосинтез этилена. Специфика этилена как газообразного гормона. Физиологическое действие: тройной ответ проростков на этилен. Этилен как гормон механического и биотического стресса. Ситуации биомеханического воздействия: повреждение насекомыми и крупными травоядными, фитопатогенными грибами. Стратегия ответа на биотический стресс. Созревание сочных плодов и листопад в умеренных широтах как подготовка к механическому стрессу. Роль этилена как “гормона тревоги” в биоценозах. Взаимодействие этилена с ауксинами и другими гормонами. Мутации, повреждающие биосинтез этилена или его рецепцию. </w:t>
      </w:r>
    </w:p>
    <w:p w14:paraId="6113FBA7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i/>
          <w:sz w:val="26"/>
          <w:szCs w:val="26"/>
          <w:lang w:val="ru-RU"/>
        </w:rPr>
        <w:t>Регуляторы роста растений.</w:t>
      </w:r>
      <w:r w:rsidRPr="00020216">
        <w:rPr>
          <w:sz w:val="26"/>
          <w:szCs w:val="26"/>
          <w:lang w:val="ru-RU"/>
        </w:rPr>
        <w:t xml:space="preserve"> </w:t>
      </w:r>
      <w:proofErr w:type="spellStart"/>
      <w:r w:rsidRPr="00020216">
        <w:rPr>
          <w:sz w:val="26"/>
          <w:szCs w:val="26"/>
          <w:lang w:val="ru-RU"/>
        </w:rPr>
        <w:t>Брассиностероиды</w:t>
      </w:r>
      <w:proofErr w:type="spellEnd"/>
      <w:r w:rsidRPr="00020216">
        <w:rPr>
          <w:sz w:val="26"/>
          <w:szCs w:val="26"/>
          <w:lang w:val="ru-RU"/>
        </w:rPr>
        <w:t xml:space="preserve">: биосинтез, многообразие. Физиологические эффекты: растяжение клеток, роль в дифференцировке мезофилла.  </w:t>
      </w:r>
      <w:proofErr w:type="spellStart"/>
      <w:r w:rsidRPr="00020216">
        <w:rPr>
          <w:sz w:val="26"/>
          <w:szCs w:val="26"/>
          <w:lang w:val="ru-RU"/>
        </w:rPr>
        <w:t>Жасмоновая</w:t>
      </w:r>
      <w:proofErr w:type="spellEnd"/>
      <w:r w:rsidRPr="00020216">
        <w:rPr>
          <w:sz w:val="26"/>
          <w:szCs w:val="26"/>
          <w:lang w:val="ru-RU"/>
        </w:rPr>
        <w:t xml:space="preserve"> кислота. Биосинтез и физиологические эффекты. Место </w:t>
      </w:r>
      <w:proofErr w:type="spellStart"/>
      <w:r w:rsidRPr="00020216">
        <w:rPr>
          <w:sz w:val="26"/>
          <w:szCs w:val="26"/>
          <w:lang w:val="ru-RU"/>
        </w:rPr>
        <w:t>жасмонатов</w:t>
      </w:r>
      <w:proofErr w:type="spellEnd"/>
      <w:r w:rsidRPr="00020216">
        <w:rPr>
          <w:sz w:val="26"/>
          <w:szCs w:val="26"/>
          <w:lang w:val="ru-RU"/>
        </w:rPr>
        <w:t xml:space="preserve"> в регуляции ответа. Сходство ответов на </w:t>
      </w:r>
      <w:proofErr w:type="spellStart"/>
      <w:r w:rsidRPr="00020216">
        <w:rPr>
          <w:sz w:val="26"/>
          <w:szCs w:val="26"/>
          <w:lang w:val="ru-RU"/>
        </w:rPr>
        <w:t>жасмонат</w:t>
      </w:r>
      <w:proofErr w:type="spellEnd"/>
      <w:r w:rsidRPr="00020216">
        <w:rPr>
          <w:sz w:val="26"/>
          <w:szCs w:val="26"/>
          <w:lang w:val="ru-RU"/>
        </w:rPr>
        <w:t xml:space="preserve"> и на АБК. Салицилат и другие фенольные соединения. Возможная роль в регуляции термогенеза, ответа на вирусную инфекцию, цветении. Взаимодействие с другими гормонами. </w:t>
      </w:r>
      <w:proofErr w:type="spellStart"/>
      <w:r w:rsidRPr="00020216">
        <w:rPr>
          <w:sz w:val="26"/>
          <w:szCs w:val="26"/>
          <w:lang w:val="ru-RU"/>
        </w:rPr>
        <w:t>Олигосахарины</w:t>
      </w:r>
      <w:proofErr w:type="spellEnd"/>
      <w:r w:rsidRPr="00020216">
        <w:rPr>
          <w:sz w:val="26"/>
          <w:szCs w:val="26"/>
          <w:lang w:val="ru-RU"/>
        </w:rPr>
        <w:t>.</w:t>
      </w:r>
    </w:p>
    <w:p w14:paraId="56AA1188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proofErr w:type="spellStart"/>
      <w:r w:rsidRPr="00020216">
        <w:rPr>
          <w:i/>
          <w:sz w:val="26"/>
          <w:szCs w:val="26"/>
          <w:lang w:val="ru-RU"/>
        </w:rPr>
        <w:t>Фоторегуляция</w:t>
      </w:r>
      <w:proofErr w:type="spellEnd"/>
      <w:r w:rsidRPr="00020216">
        <w:rPr>
          <w:i/>
          <w:sz w:val="26"/>
          <w:szCs w:val="26"/>
          <w:lang w:val="ru-RU"/>
        </w:rPr>
        <w:t xml:space="preserve"> у растений.</w:t>
      </w:r>
      <w:r w:rsidRPr="00020216">
        <w:rPr>
          <w:sz w:val="26"/>
          <w:szCs w:val="26"/>
          <w:lang w:val="ru-RU"/>
        </w:rPr>
        <w:t xml:space="preserve"> Основные принципы фоторецепции. Отличие фоторецепторных комплексов от </w:t>
      </w:r>
      <w:proofErr w:type="spellStart"/>
      <w:r w:rsidRPr="00020216">
        <w:rPr>
          <w:sz w:val="26"/>
          <w:szCs w:val="26"/>
          <w:lang w:val="ru-RU"/>
        </w:rPr>
        <w:t>энергопреобразующих</w:t>
      </w:r>
      <w:proofErr w:type="spellEnd"/>
      <w:r w:rsidRPr="00020216">
        <w:rPr>
          <w:sz w:val="26"/>
          <w:szCs w:val="26"/>
          <w:lang w:val="ru-RU"/>
        </w:rPr>
        <w:t xml:space="preserve">. Физиологически важные области спектра: красная и синяя. Фитохром и </w:t>
      </w:r>
      <w:proofErr w:type="spellStart"/>
      <w:r w:rsidRPr="00020216">
        <w:rPr>
          <w:sz w:val="26"/>
          <w:szCs w:val="26"/>
          <w:lang w:val="ru-RU"/>
        </w:rPr>
        <w:t>криптохром</w:t>
      </w:r>
      <w:proofErr w:type="spellEnd"/>
      <w:r w:rsidRPr="00020216">
        <w:rPr>
          <w:sz w:val="26"/>
          <w:szCs w:val="26"/>
          <w:lang w:val="ru-RU"/>
        </w:rPr>
        <w:t>.</w:t>
      </w:r>
    </w:p>
    <w:p w14:paraId="556F7369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proofErr w:type="spellStart"/>
      <w:r w:rsidRPr="00020216">
        <w:rPr>
          <w:sz w:val="26"/>
          <w:szCs w:val="26"/>
          <w:lang w:val="ru-RU"/>
        </w:rPr>
        <w:t>Фитохромная</w:t>
      </w:r>
      <w:proofErr w:type="spellEnd"/>
      <w:r w:rsidRPr="00020216">
        <w:rPr>
          <w:sz w:val="26"/>
          <w:szCs w:val="26"/>
          <w:lang w:val="ru-RU"/>
        </w:rPr>
        <w:t xml:space="preserve"> система. Спектральные свойства молекулы. Этапы превращения </w:t>
      </w:r>
      <w:proofErr w:type="spellStart"/>
      <w:r w:rsidRPr="00127FD5">
        <w:rPr>
          <w:sz w:val="26"/>
          <w:szCs w:val="26"/>
        </w:rPr>
        <w:t>Ph</w:t>
      </w:r>
      <w:r w:rsidRPr="00127FD5">
        <w:rPr>
          <w:sz w:val="26"/>
          <w:szCs w:val="26"/>
          <w:vertAlign w:val="subscript"/>
        </w:rPr>
        <w:t>r</w:t>
      </w:r>
      <w:proofErr w:type="spellEnd"/>
      <w:r w:rsidRPr="00020216">
        <w:rPr>
          <w:sz w:val="26"/>
          <w:szCs w:val="26"/>
          <w:lang w:val="ru-RU"/>
        </w:rPr>
        <w:t xml:space="preserve"> - </w:t>
      </w:r>
      <w:proofErr w:type="spellStart"/>
      <w:r w:rsidRPr="00127FD5">
        <w:rPr>
          <w:sz w:val="26"/>
          <w:szCs w:val="26"/>
        </w:rPr>
        <w:t>Ph</w:t>
      </w:r>
      <w:r w:rsidRPr="00127FD5">
        <w:rPr>
          <w:sz w:val="26"/>
          <w:szCs w:val="26"/>
          <w:vertAlign w:val="subscript"/>
        </w:rPr>
        <w:t>fr</w:t>
      </w:r>
      <w:proofErr w:type="spellEnd"/>
      <w:r w:rsidRPr="00020216">
        <w:rPr>
          <w:sz w:val="26"/>
          <w:szCs w:val="26"/>
          <w:lang w:val="ru-RU"/>
        </w:rPr>
        <w:t xml:space="preserve">: изменения в структуре хромофора и </w:t>
      </w:r>
      <w:proofErr w:type="spellStart"/>
      <w:r w:rsidRPr="00020216">
        <w:rPr>
          <w:sz w:val="26"/>
          <w:szCs w:val="26"/>
          <w:lang w:val="ru-RU"/>
        </w:rPr>
        <w:t>апопротеина</w:t>
      </w:r>
      <w:proofErr w:type="spellEnd"/>
      <w:r w:rsidRPr="00020216">
        <w:rPr>
          <w:sz w:val="26"/>
          <w:szCs w:val="26"/>
          <w:lang w:val="ru-RU"/>
        </w:rPr>
        <w:t xml:space="preserve">. Гены, кодирующие биосинтез. Фитохром А и В: сходства и отличия. Физиологические реакции, опосредованные </w:t>
      </w:r>
      <w:proofErr w:type="spellStart"/>
      <w:r w:rsidRPr="00020216">
        <w:rPr>
          <w:sz w:val="26"/>
          <w:szCs w:val="26"/>
          <w:lang w:val="ru-RU"/>
        </w:rPr>
        <w:t>фитохромной</w:t>
      </w:r>
      <w:proofErr w:type="spellEnd"/>
      <w:r w:rsidRPr="00020216">
        <w:rPr>
          <w:sz w:val="26"/>
          <w:szCs w:val="26"/>
          <w:lang w:val="ru-RU"/>
        </w:rPr>
        <w:t xml:space="preserve"> системой: </w:t>
      </w:r>
      <w:proofErr w:type="spellStart"/>
      <w:r w:rsidRPr="00020216">
        <w:rPr>
          <w:sz w:val="26"/>
          <w:szCs w:val="26"/>
          <w:lang w:val="ru-RU"/>
        </w:rPr>
        <w:t>светозависимое</w:t>
      </w:r>
      <w:proofErr w:type="spellEnd"/>
      <w:r w:rsidRPr="00020216">
        <w:rPr>
          <w:sz w:val="26"/>
          <w:szCs w:val="26"/>
          <w:lang w:val="ru-RU"/>
        </w:rPr>
        <w:t xml:space="preserve"> прорастание, </w:t>
      </w:r>
      <w:proofErr w:type="spellStart"/>
      <w:r w:rsidRPr="00020216">
        <w:rPr>
          <w:sz w:val="26"/>
          <w:szCs w:val="26"/>
          <w:lang w:val="ru-RU"/>
        </w:rPr>
        <w:t>деэтиоляция</w:t>
      </w:r>
      <w:proofErr w:type="spellEnd"/>
      <w:r w:rsidRPr="00020216">
        <w:rPr>
          <w:sz w:val="26"/>
          <w:szCs w:val="26"/>
          <w:lang w:val="ru-RU"/>
        </w:rPr>
        <w:t>, синдром избегания тени. К/ДК-обратимость. Фитохром как «входные ворота» для фотопериодического сигнала.</w:t>
      </w:r>
    </w:p>
    <w:p w14:paraId="2FAB574A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 xml:space="preserve">Структура </w:t>
      </w:r>
      <w:proofErr w:type="spellStart"/>
      <w:r w:rsidRPr="00020216">
        <w:rPr>
          <w:sz w:val="26"/>
          <w:szCs w:val="26"/>
          <w:lang w:val="ru-RU"/>
        </w:rPr>
        <w:t>криптохромов</w:t>
      </w:r>
      <w:proofErr w:type="spellEnd"/>
      <w:r w:rsidRPr="00020216">
        <w:rPr>
          <w:sz w:val="26"/>
          <w:szCs w:val="26"/>
          <w:lang w:val="ru-RU"/>
        </w:rPr>
        <w:t xml:space="preserve">. Использование мутантов для исследования </w:t>
      </w:r>
      <w:proofErr w:type="spellStart"/>
      <w:r w:rsidRPr="00020216">
        <w:rPr>
          <w:sz w:val="26"/>
          <w:szCs w:val="26"/>
          <w:lang w:val="ru-RU"/>
        </w:rPr>
        <w:t>криптохрома</w:t>
      </w:r>
      <w:proofErr w:type="spellEnd"/>
      <w:r w:rsidRPr="00020216">
        <w:rPr>
          <w:sz w:val="26"/>
          <w:szCs w:val="26"/>
          <w:lang w:val="ru-RU"/>
        </w:rPr>
        <w:t xml:space="preserve">. Ответы на синий свет: разгибание апикальной петельки проростков, фототропизмы, </w:t>
      </w:r>
      <w:proofErr w:type="spellStart"/>
      <w:r w:rsidRPr="00020216">
        <w:rPr>
          <w:sz w:val="26"/>
          <w:szCs w:val="26"/>
          <w:lang w:val="ru-RU"/>
        </w:rPr>
        <w:t>устьичные</w:t>
      </w:r>
      <w:proofErr w:type="spellEnd"/>
      <w:r w:rsidRPr="00020216">
        <w:rPr>
          <w:sz w:val="26"/>
          <w:szCs w:val="26"/>
          <w:lang w:val="ru-RU"/>
        </w:rPr>
        <w:t xml:space="preserve"> движения.</w:t>
      </w:r>
    </w:p>
    <w:p w14:paraId="5B408B0C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lastRenderedPageBreak/>
        <w:t>Системы регуляции физиологических процессов.</w:t>
      </w:r>
    </w:p>
    <w:p w14:paraId="56232B0B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i/>
          <w:sz w:val="26"/>
          <w:szCs w:val="26"/>
          <w:lang w:val="ru-RU"/>
        </w:rPr>
        <w:t>Сеть путей передачи сигнала в клетке.</w:t>
      </w:r>
      <w:r w:rsidRPr="00020216">
        <w:rPr>
          <w:sz w:val="26"/>
          <w:szCs w:val="26"/>
          <w:lang w:val="ru-RU"/>
        </w:rPr>
        <w:t xml:space="preserve"> Восприятие воздействий и сигнальных молекул. Рецепторы стимулов и гормонов, их локализация. Роль плазмалеммы. Передача сигнала. Взаимодействие рецепторов с посредниками, передающими сигнал. Вторичные посредники передачи сигнала (фосфолипаза С</w:t>
      </w:r>
      <w:r w:rsidRPr="00020216">
        <w:rPr>
          <w:sz w:val="26"/>
          <w:szCs w:val="26"/>
          <w:vertAlign w:val="superscript"/>
          <w:lang w:val="ru-RU"/>
        </w:rPr>
        <w:t>2+</w:t>
      </w:r>
      <w:r w:rsidRPr="00020216">
        <w:rPr>
          <w:sz w:val="26"/>
          <w:szCs w:val="26"/>
          <w:lang w:val="ru-RU"/>
        </w:rPr>
        <w:t xml:space="preserve">, </w:t>
      </w:r>
      <w:proofErr w:type="spellStart"/>
      <w:r w:rsidRPr="00020216">
        <w:rPr>
          <w:sz w:val="26"/>
          <w:szCs w:val="26"/>
          <w:lang w:val="ru-RU"/>
        </w:rPr>
        <w:t>цАМФ</w:t>
      </w:r>
      <w:proofErr w:type="spellEnd"/>
      <w:r w:rsidRPr="00020216">
        <w:rPr>
          <w:sz w:val="26"/>
          <w:szCs w:val="26"/>
          <w:lang w:val="ru-RU"/>
        </w:rPr>
        <w:t xml:space="preserve">, инозитол-3-фосфат и др.). Участие кальция в передаче сигнала. Роль </w:t>
      </w:r>
      <w:proofErr w:type="spellStart"/>
      <w:r w:rsidRPr="00020216">
        <w:rPr>
          <w:sz w:val="26"/>
          <w:szCs w:val="26"/>
          <w:lang w:val="ru-RU"/>
        </w:rPr>
        <w:t>кальмодулина</w:t>
      </w:r>
      <w:proofErr w:type="spellEnd"/>
      <w:r w:rsidRPr="00020216">
        <w:rPr>
          <w:sz w:val="26"/>
          <w:szCs w:val="26"/>
          <w:lang w:val="ru-RU"/>
        </w:rPr>
        <w:t xml:space="preserve"> и Са</w:t>
      </w:r>
      <w:r w:rsidRPr="00020216">
        <w:rPr>
          <w:sz w:val="26"/>
          <w:szCs w:val="26"/>
          <w:vertAlign w:val="superscript"/>
          <w:lang w:val="ru-RU"/>
        </w:rPr>
        <w:t>2+</w:t>
      </w:r>
      <w:r w:rsidRPr="00020216">
        <w:rPr>
          <w:sz w:val="26"/>
          <w:szCs w:val="26"/>
          <w:lang w:val="ru-RU"/>
        </w:rPr>
        <w:t xml:space="preserve">-САМ комплекса в формировании ответной реакции. </w:t>
      </w:r>
      <w:proofErr w:type="spellStart"/>
      <w:r w:rsidRPr="00020216">
        <w:rPr>
          <w:sz w:val="26"/>
          <w:szCs w:val="26"/>
          <w:lang w:val="ru-RU"/>
        </w:rPr>
        <w:t>Протеинкиназы</w:t>
      </w:r>
      <w:proofErr w:type="spellEnd"/>
      <w:r w:rsidRPr="00020216">
        <w:rPr>
          <w:sz w:val="26"/>
          <w:szCs w:val="26"/>
          <w:lang w:val="ru-RU"/>
        </w:rPr>
        <w:t xml:space="preserve">, значение реакции фосфорилирования/ </w:t>
      </w:r>
      <w:proofErr w:type="spellStart"/>
      <w:r w:rsidRPr="00020216">
        <w:rPr>
          <w:sz w:val="26"/>
          <w:szCs w:val="26"/>
          <w:lang w:val="ru-RU"/>
        </w:rPr>
        <w:t>дефосфорилирования</w:t>
      </w:r>
      <w:proofErr w:type="spellEnd"/>
      <w:r w:rsidRPr="00020216">
        <w:rPr>
          <w:sz w:val="26"/>
          <w:szCs w:val="26"/>
          <w:lang w:val="ru-RU"/>
        </w:rPr>
        <w:t xml:space="preserve"> в регуляции активности ферментов. Специфика передачи и формирования ответа на определенный стимул.</w:t>
      </w:r>
    </w:p>
    <w:p w14:paraId="1E371D1D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i/>
          <w:sz w:val="26"/>
          <w:szCs w:val="26"/>
          <w:lang w:val="ru-RU"/>
        </w:rPr>
        <w:t>Фотопериодизм.</w:t>
      </w:r>
      <w:r w:rsidRPr="00020216">
        <w:rPr>
          <w:sz w:val="26"/>
          <w:szCs w:val="26"/>
          <w:lang w:val="ru-RU"/>
        </w:rPr>
        <w:t xml:space="preserve"> Феноменология фотопериодизма: цветение и группы фотопериодических растений, регуляция листопада, образования почек, перехода к состоянию покоя. Восприятие длины дня: эффект прерывания ночи, фитохром, внутренние часы. Гормональная теория цветения </w:t>
      </w:r>
      <w:proofErr w:type="spellStart"/>
      <w:r w:rsidRPr="00020216">
        <w:rPr>
          <w:sz w:val="26"/>
          <w:szCs w:val="26"/>
          <w:lang w:val="ru-RU"/>
        </w:rPr>
        <w:t>Чайлахяна</w:t>
      </w:r>
      <w:proofErr w:type="spellEnd"/>
      <w:r w:rsidRPr="00020216">
        <w:rPr>
          <w:sz w:val="26"/>
          <w:szCs w:val="26"/>
          <w:lang w:val="ru-RU"/>
        </w:rPr>
        <w:t>. Изменения гормонального баланса, приводящие к физиологическому ответу на фотопериод. Регуляция развития климатическими факторами.</w:t>
      </w:r>
    </w:p>
    <w:p w14:paraId="4364AC63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 xml:space="preserve">Внутренние ритмы развития растений. Периодические явления в ритмах органогенеза и роста растений. Циркадные ритмы, механизм их образования. Настройка циркадных ритмов фотопериодом. </w:t>
      </w:r>
      <w:proofErr w:type="spellStart"/>
      <w:r w:rsidRPr="00020216">
        <w:rPr>
          <w:sz w:val="26"/>
          <w:szCs w:val="26"/>
          <w:lang w:val="ru-RU"/>
        </w:rPr>
        <w:t>Пластохрон</w:t>
      </w:r>
      <w:proofErr w:type="spellEnd"/>
      <w:r w:rsidRPr="00020216">
        <w:rPr>
          <w:sz w:val="26"/>
          <w:szCs w:val="26"/>
          <w:lang w:val="ru-RU"/>
        </w:rPr>
        <w:t xml:space="preserve">. Корректировка внутренних ритмов развития внешними климатическими факторами: засухой, понижениями температуры. Глубокий (физиологический) покой и вынужденный покой. Температура и развитие растений. Явления стратификации и яровизации как экологическая адаптация. Гормональная теория </w:t>
      </w:r>
      <w:proofErr w:type="spellStart"/>
      <w:r w:rsidRPr="00020216">
        <w:rPr>
          <w:sz w:val="26"/>
          <w:szCs w:val="26"/>
          <w:lang w:val="ru-RU"/>
        </w:rPr>
        <w:t>вернализации</w:t>
      </w:r>
      <w:proofErr w:type="spellEnd"/>
      <w:r w:rsidRPr="00020216">
        <w:rPr>
          <w:sz w:val="26"/>
          <w:szCs w:val="26"/>
          <w:lang w:val="ru-RU"/>
        </w:rPr>
        <w:t xml:space="preserve"> растений. Прерывание глубокого покоя пониженными температурами: прорастание семян, выход почек из состояния покоя, цветение.</w:t>
      </w:r>
    </w:p>
    <w:p w14:paraId="08363D6A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 xml:space="preserve">Эмбриональное развитие. Развитие зародыша у двудольных растений в норме. Использование мутантов для изучения механизмов развития зародыша Мутации нарушающие развитие корневого и стеблевого апекса, </w:t>
      </w:r>
      <w:proofErr w:type="spellStart"/>
      <w:r w:rsidRPr="00020216">
        <w:rPr>
          <w:sz w:val="26"/>
          <w:szCs w:val="26"/>
          <w:lang w:val="ru-RU"/>
        </w:rPr>
        <w:t>суспензора</w:t>
      </w:r>
      <w:proofErr w:type="spellEnd"/>
      <w:r w:rsidRPr="00020216">
        <w:rPr>
          <w:sz w:val="26"/>
          <w:szCs w:val="26"/>
          <w:lang w:val="ru-RU"/>
        </w:rPr>
        <w:t>, некоторых слоев тканей в зародышах. Соматический эмбриогенез, факторы, влияющие на индукцию, образование и формирование зародышей</w:t>
      </w:r>
      <w:r w:rsidRPr="00020216">
        <w:rPr>
          <w:b/>
          <w:sz w:val="26"/>
          <w:szCs w:val="26"/>
          <w:lang w:val="ru-RU"/>
        </w:rPr>
        <w:t xml:space="preserve"> </w:t>
      </w:r>
      <w:r w:rsidRPr="00127FD5">
        <w:rPr>
          <w:i/>
          <w:sz w:val="26"/>
          <w:szCs w:val="26"/>
        </w:rPr>
        <w:t>in</w:t>
      </w:r>
      <w:r w:rsidRPr="00020216">
        <w:rPr>
          <w:i/>
          <w:sz w:val="26"/>
          <w:szCs w:val="26"/>
          <w:lang w:val="ru-RU"/>
        </w:rPr>
        <w:t xml:space="preserve"> </w:t>
      </w:r>
      <w:r w:rsidRPr="00127FD5">
        <w:rPr>
          <w:i/>
          <w:sz w:val="26"/>
          <w:szCs w:val="26"/>
        </w:rPr>
        <w:t>vitro</w:t>
      </w:r>
      <w:r w:rsidRPr="00020216">
        <w:rPr>
          <w:i/>
          <w:sz w:val="26"/>
          <w:szCs w:val="26"/>
          <w:lang w:val="ru-RU"/>
        </w:rPr>
        <w:t>.</w:t>
      </w:r>
    </w:p>
    <w:p w14:paraId="23DED11E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>Прорастание семян. Гормональный баланс при прорастании семян. Отношение АБК/ гиббереллины. Мутации синтеза АБК и ответа. Связь гормонального статуса семени с биосинтезом других веществ.</w:t>
      </w:r>
    </w:p>
    <w:p w14:paraId="36093BEC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 xml:space="preserve">Регуляция вегетативного роста растений. Рост корня. Роль фитогормонов. Дифференцировка корневых волосков. Серия мутантов с нарушениями инициации и элонгации корневых волосков, формы волосков. Мутации, нарушающие </w:t>
      </w:r>
      <w:proofErr w:type="spellStart"/>
      <w:r w:rsidRPr="00020216">
        <w:rPr>
          <w:sz w:val="26"/>
          <w:szCs w:val="26"/>
          <w:lang w:val="ru-RU"/>
        </w:rPr>
        <w:t>гравитропизм</w:t>
      </w:r>
      <w:proofErr w:type="spellEnd"/>
      <w:r w:rsidRPr="00020216">
        <w:rPr>
          <w:sz w:val="26"/>
          <w:szCs w:val="26"/>
          <w:lang w:val="ru-RU"/>
        </w:rPr>
        <w:t>.</w:t>
      </w:r>
    </w:p>
    <w:p w14:paraId="1B4CA647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 xml:space="preserve">Рост </w:t>
      </w:r>
      <w:proofErr w:type="spellStart"/>
      <w:r w:rsidRPr="00020216">
        <w:rPr>
          <w:sz w:val="26"/>
          <w:szCs w:val="26"/>
          <w:lang w:val="ru-RU"/>
        </w:rPr>
        <w:t>побеговой</w:t>
      </w:r>
      <w:proofErr w:type="spellEnd"/>
      <w:r w:rsidRPr="00020216">
        <w:rPr>
          <w:sz w:val="26"/>
          <w:szCs w:val="26"/>
          <w:lang w:val="ru-RU"/>
        </w:rPr>
        <w:t xml:space="preserve"> системы. Установление филлотаксиса при прорастании семени. Роль фитогормонов. Мутации </w:t>
      </w:r>
      <w:proofErr w:type="spellStart"/>
      <w:r w:rsidRPr="00020216">
        <w:rPr>
          <w:sz w:val="26"/>
          <w:szCs w:val="26"/>
          <w:lang w:val="ru-RU"/>
        </w:rPr>
        <w:t>арабидопсиса</w:t>
      </w:r>
      <w:proofErr w:type="spellEnd"/>
      <w:r w:rsidRPr="00020216">
        <w:rPr>
          <w:sz w:val="26"/>
          <w:szCs w:val="26"/>
          <w:lang w:val="ru-RU"/>
        </w:rPr>
        <w:t xml:space="preserve"> с измененным развитием вегетативного апекса. Рост листа. Роль фитогормонов в закладке и развитии листа. Связь развития листа и меристемы побега.</w:t>
      </w:r>
    </w:p>
    <w:p w14:paraId="6693A797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 xml:space="preserve">Регуляция генеративного развития растений. Индукция и </w:t>
      </w:r>
      <w:proofErr w:type="spellStart"/>
      <w:r w:rsidRPr="00020216">
        <w:rPr>
          <w:sz w:val="26"/>
          <w:szCs w:val="26"/>
          <w:lang w:val="ru-RU"/>
        </w:rPr>
        <w:t>эвокация</w:t>
      </w:r>
      <w:proofErr w:type="spellEnd"/>
      <w:r w:rsidRPr="00020216">
        <w:rPr>
          <w:sz w:val="26"/>
          <w:szCs w:val="26"/>
          <w:lang w:val="ru-RU"/>
        </w:rPr>
        <w:t xml:space="preserve"> цветения. Развитие соцветий. Раннее генеративное развитие, позднее генеративное развитие, </w:t>
      </w:r>
      <w:r w:rsidRPr="00020216">
        <w:rPr>
          <w:sz w:val="26"/>
          <w:szCs w:val="26"/>
          <w:lang w:val="ru-RU"/>
        </w:rPr>
        <w:lastRenderedPageBreak/>
        <w:t xml:space="preserve">развитие цветков. Нормальное развитие цветка. Модель «войны позиций» (АВС). Генетические функции А, В и С. Семейства генов, содержащих </w:t>
      </w:r>
      <w:r w:rsidRPr="00127FD5">
        <w:rPr>
          <w:sz w:val="26"/>
          <w:szCs w:val="26"/>
        </w:rPr>
        <w:t>MADS</w:t>
      </w:r>
      <w:r w:rsidRPr="00020216">
        <w:rPr>
          <w:sz w:val="26"/>
          <w:szCs w:val="26"/>
          <w:lang w:val="ru-RU"/>
        </w:rPr>
        <w:t>-домен.</w:t>
      </w:r>
    </w:p>
    <w:p w14:paraId="499135BB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 xml:space="preserve">Проявления пола у растений. </w:t>
      </w:r>
      <w:proofErr w:type="spellStart"/>
      <w:r w:rsidRPr="00020216">
        <w:rPr>
          <w:sz w:val="26"/>
          <w:szCs w:val="26"/>
          <w:lang w:val="ru-RU"/>
        </w:rPr>
        <w:t>Самонесовместимость</w:t>
      </w:r>
      <w:proofErr w:type="spellEnd"/>
      <w:r w:rsidRPr="00020216">
        <w:rPr>
          <w:sz w:val="26"/>
          <w:szCs w:val="26"/>
          <w:lang w:val="ru-RU"/>
        </w:rPr>
        <w:t xml:space="preserve">. Гетероморфная и гомоморфная </w:t>
      </w:r>
      <w:proofErr w:type="spellStart"/>
      <w:r w:rsidRPr="00020216">
        <w:rPr>
          <w:sz w:val="26"/>
          <w:szCs w:val="26"/>
          <w:lang w:val="ru-RU"/>
        </w:rPr>
        <w:t>самонесовместимость</w:t>
      </w:r>
      <w:proofErr w:type="spellEnd"/>
      <w:r w:rsidRPr="00020216">
        <w:rPr>
          <w:sz w:val="26"/>
          <w:szCs w:val="26"/>
          <w:lang w:val="ru-RU"/>
        </w:rPr>
        <w:t xml:space="preserve">. </w:t>
      </w:r>
      <w:proofErr w:type="spellStart"/>
      <w:r w:rsidRPr="00020216">
        <w:rPr>
          <w:sz w:val="26"/>
          <w:szCs w:val="26"/>
          <w:lang w:val="ru-RU"/>
        </w:rPr>
        <w:t>Спорофитный</w:t>
      </w:r>
      <w:proofErr w:type="spellEnd"/>
      <w:r w:rsidRPr="00020216">
        <w:rPr>
          <w:sz w:val="26"/>
          <w:szCs w:val="26"/>
          <w:lang w:val="ru-RU"/>
        </w:rPr>
        <w:t xml:space="preserve"> и </w:t>
      </w:r>
      <w:proofErr w:type="spellStart"/>
      <w:r w:rsidRPr="00020216">
        <w:rPr>
          <w:sz w:val="26"/>
          <w:szCs w:val="26"/>
          <w:lang w:val="ru-RU"/>
        </w:rPr>
        <w:t>гаметофитный</w:t>
      </w:r>
      <w:proofErr w:type="spellEnd"/>
      <w:r w:rsidRPr="00020216">
        <w:rPr>
          <w:sz w:val="26"/>
          <w:szCs w:val="26"/>
          <w:lang w:val="ru-RU"/>
        </w:rPr>
        <w:t xml:space="preserve"> контроль </w:t>
      </w:r>
      <w:proofErr w:type="spellStart"/>
      <w:r w:rsidRPr="00020216">
        <w:rPr>
          <w:sz w:val="26"/>
          <w:szCs w:val="26"/>
          <w:lang w:val="ru-RU"/>
        </w:rPr>
        <w:t>самонесовместимости</w:t>
      </w:r>
      <w:proofErr w:type="spellEnd"/>
      <w:r w:rsidRPr="00020216">
        <w:rPr>
          <w:sz w:val="26"/>
          <w:szCs w:val="26"/>
          <w:lang w:val="ru-RU"/>
        </w:rPr>
        <w:t>. Регуляция пола. Жизненные циклы растений. Условия минерального питания, возраст, гормональный статус как факторы, влияющие на пол растений. Половые хромосомы. Мужские и женские цветки у однодомных растений.</w:t>
      </w:r>
    </w:p>
    <w:p w14:paraId="62C713A9" w14:textId="77777777" w:rsidR="00020216" w:rsidRPr="00020216" w:rsidRDefault="00020216" w:rsidP="00020216">
      <w:pPr>
        <w:spacing w:line="340" w:lineRule="exact"/>
        <w:ind w:firstLine="567"/>
        <w:jc w:val="both"/>
        <w:rPr>
          <w:b/>
          <w:bCs/>
          <w:sz w:val="26"/>
          <w:szCs w:val="26"/>
          <w:lang w:val="ru-RU"/>
        </w:rPr>
      </w:pPr>
      <w:r w:rsidRPr="00020216">
        <w:rPr>
          <w:b/>
          <w:bCs/>
          <w:caps/>
          <w:sz w:val="26"/>
          <w:szCs w:val="26"/>
          <w:lang w:val="ru-RU"/>
        </w:rPr>
        <w:t xml:space="preserve">2.9. </w:t>
      </w:r>
      <w:r w:rsidRPr="00020216">
        <w:rPr>
          <w:b/>
          <w:bCs/>
          <w:sz w:val="26"/>
          <w:szCs w:val="26"/>
          <w:lang w:val="ru-RU"/>
        </w:rPr>
        <w:t>Устойчивость растений к неблагоприятным факторам</w:t>
      </w:r>
    </w:p>
    <w:p w14:paraId="0A4A143D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>Стресс и адаптация — общая характеристика явлений. Неблагоприятные факторы биотической и абиотической природы. Ответные реакции растений на действие стрессоров. Специфические и неспецифические реакции. Природа неспецифических реакций. Стрессовые белки и их функции.</w:t>
      </w:r>
    </w:p>
    <w:p w14:paraId="56F71378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i/>
          <w:sz w:val="26"/>
          <w:szCs w:val="26"/>
          <w:lang w:val="ru-RU"/>
        </w:rPr>
        <w:t>Водный дефицит.</w:t>
      </w:r>
      <w:r w:rsidRPr="00020216">
        <w:rPr>
          <w:sz w:val="26"/>
          <w:szCs w:val="26"/>
          <w:lang w:val="ru-RU"/>
        </w:rPr>
        <w:t xml:space="preserve"> Классификация растений по их устойчивости к засухе. Ксерофиты. Способность растений поддерживать водный ток в системе: почва-растение -атмосфера в условиях засухи. Факторы, обеспечивающие движение воды из почвы в растение и в атмосферу у ксерофитов. Осмотический и гидростатический потенциалы у разных по засухоустойчивости растений. Регуляция осмотического потенциала давления с помощью </w:t>
      </w:r>
      <w:proofErr w:type="spellStart"/>
      <w:r w:rsidRPr="00020216">
        <w:rPr>
          <w:sz w:val="26"/>
          <w:szCs w:val="26"/>
          <w:lang w:val="ru-RU"/>
        </w:rPr>
        <w:t>осмолитов</w:t>
      </w:r>
      <w:proofErr w:type="spellEnd"/>
      <w:r w:rsidRPr="00020216">
        <w:rPr>
          <w:sz w:val="26"/>
          <w:szCs w:val="26"/>
          <w:lang w:val="ru-RU"/>
        </w:rPr>
        <w:t xml:space="preserve">. Химическая природа и биосинтез </w:t>
      </w:r>
      <w:proofErr w:type="spellStart"/>
      <w:r w:rsidRPr="00020216">
        <w:rPr>
          <w:sz w:val="26"/>
          <w:szCs w:val="26"/>
          <w:lang w:val="ru-RU"/>
        </w:rPr>
        <w:t>осмолитов</w:t>
      </w:r>
      <w:proofErr w:type="spellEnd"/>
      <w:r w:rsidRPr="00020216">
        <w:rPr>
          <w:sz w:val="26"/>
          <w:szCs w:val="26"/>
          <w:lang w:val="ru-RU"/>
        </w:rPr>
        <w:t xml:space="preserve">. Протекторная функция </w:t>
      </w:r>
      <w:proofErr w:type="spellStart"/>
      <w:r w:rsidRPr="00020216">
        <w:rPr>
          <w:sz w:val="26"/>
          <w:szCs w:val="26"/>
          <w:lang w:val="ru-RU"/>
        </w:rPr>
        <w:t>осмолитов</w:t>
      </w:r>
      <w:proofErr w:type="spellEnd"/>
      <w:r w:rsidRPr="00020216">
        <w:rPr>
          <w:sz w:val="26"/>
          <w:szCs w:val="26"/>
          <w:lang w:val="ru-RU"/>
        </w:rPr>
        <w:t xml:space="preserve">. Защита белков в условиях дегидратации цитоплазмы. </w:t>
      </w:r>
      <w:proofErr w:type="spellStart"/>
      <w:r w:rsidRPr="00020216">
        <w:rPr>
          <w:sz w:val="26"/>
          <w:szCs w:val="26"/>
          <w:lang w:val="ru-RU"/>
        </w:rPr>
        <w:t>Пролин</w:t>
      </w:r>
      <w:proofErr w:type="spellEnd"/>
      <w:r w:rsidRPr="00020216">
        <w:rPr>
          <w:sz w:val="26"/>
          <w:szCs w:val="26"/>
          <w:lang w:val="ru-RU"/>
        </w:rPr>
        <w:t xml:space="preserve"> и </w:t>
      </w:r>
      <w:proofErr w:type="spellStart"/>
      <w:r w:rsidRPr="00020216">
        <w:rPr>
          <w:sz w:val="26"/>
          <w:szCs w:val="26"/>
          <w:lang w:val="ru-RU"/>
        </w:rPr>
        <w:t>полиолы</w:t>
      </w:r>
      <w:proofErr w:type="spellEnd"/>
      <w:r w:rsidRPr="00020216">
        <w:rPr>
          <w:sz w:val="26"/>
          <w:szCs w:val="26"/>
          <w:lang w:val="ru-RU"/>
        </w:rPr>
        <w:t xml:space="preserve"> как важнейшие протекторы белков. </w:t>
      </w:r>
      <w:proofErr w:type="spellStart"/>
      <w:r w:rsidRPr="00020216">
        <w:rPr>
          <w:sz w:val="26"/>
          <w:szCs w:val="26"/>
          <w:lang w:val="ru-RU"/>
        </w:rPr>
        <w:t>Полиамины</w:t>
      </w:r>
      <w:proofErr w:type="spellEnd"/>
      <w:r w:rsidRPr="00020216">
        <w:rPr>
          <w:sz w:val="26"/>
          <w:szCs w:val="26"/>
          <w:lang w:val="ru-RU"/>
        </w:rPr>
        <w:t xml:space="preserve"> -протекторы нуклеиновых кислот. Бетаины и их защитные функции. Белки, синтезирующиеся в условиях дегидратации. Их защитная роль. С</w:t>
      </w:r>
      <w:r w:rsidRPr="00020216">
        <w:rPr>
          <w:sz w:val="26"/>
          <w:szCs w:val="26"/>
          <w:vertAlign w:val="subscript"/>
          <w:lang w:val="ru-RU"/>
        </w:rPr>
        <w:t>4</w:t>
      </w:r>
      <w:r w:rsidRPr="00020216">
        <w:rPr>
          <w:sz w:val="26"/>
          <w:szCs w:val="26"/>
          <w:lang w:val="ru-RU"/>
        </w:rPr>
        <w:t xml:space="preserve"> и САМ- типы метаболизма как системы экономии влаги у засухоустойчивых растений.</w:t>
      </w:r>
    </w:p>
    <w:p w14:paraId="5FB2BBFB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i/>
          <w:sz w:val="26"/>
          <w:szCs w:val="26"/>
          <w:lang w:val="ru-RU"/>
        </w:rPr>
        <w:t>Высокие концентрации солей.</w:t>
      </w:r>
      <w:r w:rsidRPr="00020216">
        <w:rPr>
          <w:sz w:val="26"/>
          <w:szCs w:val="26"/>
          <w:lang w:val="ru-RU"/>
        </w:rPr>
        <w:t xml:space="preserve"> Типы почвенного засоления. Галофиты и гликофиты. Повреждающее действие солей. Адаптация растений к осмотическому и токсическому действию солей. Способы поддержание </w:t>
      </w:r>
      <w:proofErr w:type="spellStart"/>
      <w:r w:rsidRPr="00020216">
        <w:rPr>
          <w:sz w:val="26"/>
          <w:szCs w:val="26"/>
          <w:lang w:val="ru-RU"/>
        </w:rPr>
        <w:t>оводнённости</w:t>
      </w:r>
      <w:proofErr w:type="spellEnd"/>
      <w:r w:rsidRPr="00020216">
        <w:rPr>
          <w:sz w:val="26"/>
          <w:szCs w:val="26"/>
          <w:lang w:val="ru-RU"/>
        </w:rPr>
        <w:t xml:space="preserve">. </w:t>
      </w:r>
      <w:proofErr w:type="spellStart"/>
      <w:r w:rsidRPr="00020216">
        <w:rPr>
          <w:sz w:val="26"/>
          <w:szCs w:val="26"/>
          <w:lang w:val="ru-RU"/>
        </w:rPr>
        <w:t>Осморегуляторная</w:t>
      </w:r>
      <w:proofErr w:type="spellEnd"/>
      <w:r w:rsidRPr="00020216">
        <w:rPr>
          <w:sz w:val="26"/>
          <w:szCs w:val="26"/>
          <w:lang w:val="ru-RU"/>
        </w:rPr>
        <w:t xml:space="preserve"> и протекторная функции </w:t>
      </w:r>
      <w:proofErr w:type="spellStart"/>
      <w:r w:rsidRPr="00020216">
        <w:rPr>
          <w:sz w:val="26"/>
          <w:szCs w:val="26"/>
          <w:lang w:val="ru-RU"/>
        </w:rPr>
        <w:t>осмолитов</w:t>
      </w:r>
      <w:proofErr w:type="spellEnd"/>
      <w:r w:rsidRPr="00020216">
        <w:rPr>
          <w:sz w:val="26"/>
          <w:szCs w:val="26"/>
          <w:lang w:val="ru-RU"/>
        </w:rPr>
        <w:t xml:space="preserve">. Протекторные белки (ПБ), синтезирующиеся в растениях при солевом стрессе. Индукция биосинтеза ПБ высокими концентрациями солей. Функции протекторных белков. Системы ионного </w:t>
      </w:r>
      <w:proofErr w:type="spellStart"/>
      <w:r w:rsidRPr="00020216">
        <w:rPr>
          <w:sz w:val="26"/>
          <w:szCs w:val="26"/>
          <w:lang w:val="ru-RU"/>
        </w:rPr>
        <w:t>гомеостатирования</w:t>
      </w:r>
      <w:proofErr w:type="spellEnd"/>
      <w:r w:rsidRPr="00020216">
        <w:rPr>
          <w:sz w:val="26"/>
          <w:szCs w:val="26"/>
          <w:lang w:val="ru-RU"/>
        </w:rPr>
        <w:t xml:space="preserve"> клеток. </w:t>
      </w:r>
      <w:proofErr w:type="spellStart"/>
      <w:r w:rsidRPr="00020216">
        <w:rPr>
          <w:sz w:val="26"/>
          <w:szCs w:val="26"/>
          <w:lang w:val="ru-RU"/>
        </w:rPr>
        <w:t>Компартментация</w:t>
      </w:r>
      <w:proofErr w:type="spellEnd"/>
      <w:r w:rsidRPr="00020216">
        <w:rPr>
          <w:sz w:val="26"/>
          <w:szCs w:val="26"/>
          <w:lang w:val="ru-RU"/>
        </w:rPr>
        <w:t xml:space="preserve"> ионов, роль вакуоли. Роль плазмалеммы и </w:t>
      </w:r>
      <w:proofErr w:type="spellStart"/>
      <w:r w:rsidRPr="00020216">
        <w:rPr>
          <w:sz w:val="26"/>
          <w:szCs w:val="26"/>
          <w:lang w:val="ru-RU"/>
        </w:rPr>
        <w:t>тонопласта</w:t>
      </w:r>
      <w:proofErr w:type="spellEnd"/>
      <w:r w:rsidRPr="00020216">
        <w:rPr>
          <w:sz w:val="26"/>
          <w:szCs w:val="26"/>
          <w:lang w:val="ru-RU"/>
        </w:rPr>
        <w:t xml:space="preserve"> в поддержании низких концентраций </w:t>
      </w:r>
      <w:r w:rsidRPr="00127FD5">
        <w:rPr>
          <w:sz w:val="26"/>
          <w:szCs w:val="26"/>
        </w:rPr>
        <w:t>Na</w:t>
      </w:r>
      <w:r w:rsidRPr="00020216">
        <w:rPr>
          <w:sz w:val="26"/>
          <w:szCs w:val="26"/>
          <w:vertAlign w:val="superscript"/>
          <w:lang w:val="ru-RU"/>
        </w:rPr>
        <w:t>+</w:t>
      </w:r>
      <w:r w:rsidRPr="00020216">
        <w:rPr>
          <w:sz w:val="26"/>
          <w:szCs w:val="26"/>
          <w:lang w:val="ru-RU"/>
        </w:rPr>
        <w:t xml:space="preserve"> в цитоплазме при засолении. </w:t>
      </w:r>
      <w:r w:rsidRPr="00127FD5">
        <w:rPr>
          <w:sz w:val="26"/>
          <w:szCs w:val="26"/>
        </w:rPr>
        <w:t>Na</w:t>
      </w:r>
      <w:r w:rsidRPr="00020216">
        <w:rPr>
          <w:sz w:val="26"/>
          <w:szCs w:val="26"/>
          <w:vertAlign w:val="superscript"/>
          <w:lang w:val="ru-RU"/>
        </w:rPr>
        <w:t>+</w:t>
      </w:r>
      <w:r w:rsidRPr="00020216">
        <w:rPr>
          <w:sz w:val="26"/>
          <w:szCs w:val="26"/>
          <w:lang w:val="ru-RU"/>
        </w:rPr>
        <w:t xml:space="preserve">-транспортирующие системы и их свойства. Дальний транспорт </w:t>
      </w:r>
      <w:r w:rsidRPr="00127FD5">
        <w:rPr>
          <w:sz w:val="26"/>
          <w:szCs w:val="26"/>
        </w:rPr>
        <w:t>Na</w:t>
      </w:r>
      <w:r w:rsidRPr="00020216">
        <w:rPr>
          <w:sz w:val="26"/>
          <w:szCs w:val="26"/>
          <w:vertAlign w:val="superscript"/>
          <w:lang w:val="ru-RU"/>
        </w:rPr>
        <w:t>+</w:t>
      </w:r>
      <w:r w:rsidRPr="00020216">
        <w:rPr>
          <w:sz w:val="26"/>
          <w:szCs w:val="26"/>
          <w:lang w:val="ru-RU"/>
        </w:rPr>
        <w:t xml:space="preserve"> (уровень целого растения). Стратегия </w:t>
      </w:r>
      <w:proofErr w:type="spellStart"/>
      <w:r w:rsidRPr="00020216">
        <w:rPr>
          <w:sz w:val="26"/>
          <w:szCs w:val="26"/>
          <w:lang w:val="ru-RU"/>
        </w:rPr>
        <w:t>избежания</w:t>
      </w:r>
      <w:proofErr w:type="spellEnd"/>
      <w:r w:rsidRPr="00020216">
        <w:rPr>
          <w:sz w:val="26"/>
          <w:szCs w:val="26"/>
          <w:lang w:val="ru-RU"/>
        </w:rPr>
        <w:t xml:space="preserve"> накопления ионов в активно </w:t>
      </w:r>
      <w:proofErr w:type="spellStart"/>
      <w:r w:rsidRPr="00020216">
        <w:rPr>
          <w:sz w:val="26"/>
          <w:szCs w:val="26"/>
          <w:lang w:val="ru-RU"/>
        </w:rPr>
        <w:t>метаболизирующих</w:t>
      </w:r>
      <w:proofErr w:type="spellEnd"/>
      <w:r w:rsidRPr="00020216">
        <w:rPr>
          <w:sz w:val="26"/>
          <w:szCs w:val="26"/>
          <w:lang w:val="ru-RU"/>
        </w:rPr>
        <w:t xml:space="preserve"> тканях и генеративных органах в условиях засоления.</w:t>
      </w:r>
    </w:p>
    <w:p w14:paraId="66E280C5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i/>
          <w:sz w:val="26"/>
          <w:szCs w:val="26"/>
          <w:lang w:val="ru-RU"/>
        </w:rPr>
        <w:t>Экстремальные температуры.</w:t>
      </w:r>
      <w:r w:rsidRPr="00020216">
        <w:rPr>
          <w:sz w:val="26"/>
          <w:szCs w:val="26"/>
          <w:lang w:val="ru-RU"/>
        </w:rPr>
        <w:t xml:space="preserve"> Растения как </w:t>
      </w:r>
      <w:proofErr w:type="spellStart"/>
      <w:r w:rsidRPr="00020216">
        <w:rPr>
          <w:sz w:val="26"/>
          <w:szCs w:val="26"/>
          <w:lang w:val="ru-RU"/>
        </w:rPr>
        <w:t>экзотермные</w:t>
      </w:r>
      <w:proofErr w:type="spellEnd"/>
      <w:r w:rsidRPr="00020216">
        <w:rPr>
          <w:sz w:val="26"/>
          <w:szCs w:val="26"/>
          <w:lang w:val="ru-RU"/>
        </w:rPr>
        <w:t xml:space="preserve"> организмы. Температурные адаптации, связанные с изменением содержания ферментов в клетках и их </w:t>
      </w:r>
      <w:proofErr w:type="spellStart"/>
      <w:r w:rsidRPr="00020216">
        <w:rPr>
          <w:sz w:val="26"/>
          <w:szCs w:val="26"/>
          <w:lang w:val="ru-RU"/>
        </w:rPr>
        <w:t>изоферментного</w:t>
      </w:r>
      <w:proofErr w:type="spellEnd"/>
      <w:r w:rsidRPr="00020216">
        <w:rPr>
          <w:sz w:val="26"/>
          <w:szCs w:val="26"/>
          <w:lang w:val="ru-RU"/>
        </w:rPr>
        <w:t xml:space="preserve"> состава. Адаптации, обеспечивающие постоянство Км при температурных сдвигах. Структурные перестройки клеточных мембран при температурных адаптациях. Роль изменения химического состава жирных кислот и соотношения насыщенных и ненасыщенных жирных кислот в обеспечении необходимой подвижности липидного </w:t>
      </w:r>
      <w:proofErr w:type="spellStart"/>
      <w:r w:rsidRPr="00020216">
        <w:rPr>
          <w:sz w:val="26"/>
          <w:szCs w:val="26"/>
          <w:lang w:val="ru-RU"/>
        </w:rPr>
        <w:t>бислоя</w:t>
      </w:r>
      <w:proofErr w:type="spellEnd"/>
      <w:r w:rsidRPr="00020216">
        <w:rPr>
          <w:sz w:val="26"/>
          <w:szCs w:val="26"/>
          <w:lang w:val="ru-RU"/>
        </w:rPr>
        <w:t xml:space="preserve"> мембраны при температурных адаптациях. Изменение вязкости липидов и регуляция активности локализованных в </w:t>
      </w:r>
      <w:r w:rsidRPr="00020216">
        <w:rPr>
          <w:sz w:val="26"/>
          <w:szCs w:val="26"/>
          <w:lang w:val="ru-RU"/>
        </w:rPr>
        <w:lastRenderedPageBreak/>
        <w:t xml:space="preserve">мембранах ферментов. Роль и функция </w:t>
      </w:r>
      <w:proofErr w:type="spellStart"/>
      <w:r w:rsidRPr="00020216">
        <w:rPr>
          <w:sz w:val="26"/>
          <w:szCs w:val="26"/>
          <w:lang w:val="ru-RU"/>
        </w:rPr>
        <w:t>десатураз</w:t>
      </w:r>
      <w:proofErr w:type="spellEnd"/>
      <w:r w:rsidRPr="00020216">
        <w:rPr>
          <w:sz w:val="26"/>
          <w:szCs w:val="26"/>
          <w:lang w:val="ru-RU"/>
        </w:rPr>
        <w:t xml:space="preserve"> в изменении индекса ненасыщенности жирных кислот при температурных адаптациях.</w:t>
      </w:r>
    </w:p>
    <w:p w14:paraId="1A72F7AF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 xml:space="preserve">Толерантность растений к замораживанию. Предотвращение образования льда в клетках: 1) путем их обезвоживания в ходе формирования кристаллов льда в межклетниках; 2) путем биосинтеза биологических антифризов. Химическая природа биологических антифризов. Молекулярные механизмы их действия. Низкомолекулярные </w:t>
      </w:r>
      <w:proofErr w:type="spellStart"/>
      <w:r w:rsidRPr="00020216">
        <w:rPr>
          <w:sz w:val="26"/>
          <w:szCs w:val="26"/>
          <w:lang w:val="ru-RU"/>
        </w:rPr>
        <w:t>криопротекторы</w:t>
      </w:r>
      <w:proofErr w:type="spellEnd"/>
      <w:r w:rsidRPr="00020216">
        <w:rPr>
          <w:sz w:val="26"/>
          <w:szCs w:val="26"/>
          <w:lang w:val="ru-RU"/>
        </w:rPr>
        <w:t>. Закалка растений. Изменения, происходящие в растительном организме в ходе закалки. Механизмы повышения морозоустойчивости при закалке.</w:t>
      </w:r>
    </w:p>
    <w:p w14:paraId="4794C08D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i/>
          <w:sz w:val="26"/>
          <w:szCs w:val="26"/>
          <w:lang w:val="ru-RU"/>
        </w:rPr>
        <w:t>Активированный кислород.</w:t>
      </w:r>
      <w:r w:rsidRPr="00020216">
        <w:rPr>
          <w:sz w:val="26"/>
          <w:szCs w:val="26"/>
          <w:lang w:val="ru-RU"/>
        </w:rPr>
        <w:t xml:space="preserve"> Активные формы кислорода (АФК): </w:t>
      </w:r>
      <w:proofErr w:type="spellStart"/>
      <w:r w:rsidRPr="00020216">
        <w:rPr>
          <w:sz w:val="26"/>
          <w:szCs w:val="26"/>
          <w:lang w:val="ru-RU"/>
        </w:rPr>
        <w:t>супероксидный</w:t>
      </w:r>
      <w:proofErr w:type="spellEnd"/>
      <w:r w:rsidRPr="00020216">
        <w:rPr>
          <w:sz w:val="26"/>
          <w:szCs w:val="26"/>
          <w:lang w:val="ru-RU"/>
        </w:rPr>
        <w:t xml:space="preserve"> радикал, гидроксил- радикал, синглетный кислород. Механизмы их образования. Вклад фотосинтетической и дыхательной ЭТЦ в генерацию </w:t>
      </w:r>
      <w:proofErr w:type="spellStart"/>
      <w:r w:rsidRPr="00020216">
        <w:rPr>
          <w:sz w:val="26"/>
          <w:szCs w:val="26"/>
          <w:lang w:val="ru-RU"/>
        </w:rPr>
        <w:t>супероксидного</w:t>
      </w:r>
      <w:proofErr w:type="spellEnd"/>
      <w:r w:rsidRPr="00020216">
        <w:rPr>
          <w:sz w:val="26"/>
          <w:szCs w:val="26"/>
          <w:lang w:val="ru-RU"/>
        </w:rPr>
        <w:t xml:space="preserve"> радикала. Роль высокой интенсивности света в </w:t>
      </w:r>
      <w:proofErr w:type="spellStart"/>
      <w:r w:rsidRPr="00020216">
        <w:rPr>
          <w:sz w:val="26"/>
          <w:szCs w:val="26"/>
          <w:lang w:val="ru-RU"/>
        </w:rPr>
        <w:t>перевосстановленности</w:t>
      </w:r>
      <w:proofErr w:type="spellEnd"/>
      <w:r w:rsidRPr="00020216">
        <w:rPr>
          <w:sz w:val="26"/>
          <w:szCs w:val="26"/>
          <w:lang w:val="ru-RU"/>
        </w:rPr>
        <w:t xml:space="preserve"> ЭТЦ хлоропластов и образовании </w:t>
      </w:r>
      <w:proofErr w:type="spellStart"/>
      <w:r w:rsidRPr="00020216">
        <w:rPr>
          <w:sz w:val="26"/>
          <w:szCs w:val="26"/>
          <w:lang w:val="ru-RU"/>
        </w:rPr>
        <w:t>супероксидных</w:t>
      </w:r>
      <w:proofErr w:type="spellEnd"/>
      <w:r w:rsidRPr="00020216">
        <w:rPr>
          <w:sz w:val="26"/>
          <w:szCs w:val="26"/>
          <w:lang w:val="ru-RU"/>
        </w:rPr>
        <w:t xml:space="preserve"> радикалов. Генерация АФК при стрессах. Токсическое действие АФК; стимуляция перекисного окисления липидов.</w:t>
      </w:r>
    </w:p>
    <w:p w14:paraId="30ABC21B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 xml:space="preserve">Механизмы защиты растений от избытка АФК. Пути предотвращения образования АФК в клетках растений. Антиоксидантные системы клетки: </w:t>
      </w:r>
      <w:proofErr w:type="spellStart"/>
      <w:r w:rsidRPr="00020216">
        <w:rPr>
          <w:sz w:val="26"/>
          <w:szCs w:val="26"/>
          <w:lang w:val="ru-RU"/>
        </w:rPr>
        <w:t>аскорбат</w:t>
      </w:r>
      <w:proofErr w:type="spellEnd"/>
      <w:r w:rsidRPr="00020216">
        <w:rPr>
          <w:sz w:val="26"/>
          <w:szCs w:val="26"/>
          <w:lang w:val="ru-RU"/>
        </w:rPr>
        <w:t xml:space="preserve"> - </w:t>
      </w:r>
      <w:proofErr w:type="spellStart"/>
      <w:r w:rsidRPr="00020216">
        <w:rPr>
          <w:sz w:val="26"/>
          <w:szCs w:val="26"/>
          <w:lang w:val="ru-RU"/>
        </w:rPr>
        <w:t>глутатионовый</w:t>
      </w:r>
      <w:proofErr w:type="spellEnd"/>
      <w:r w:rsidRPr="00020216">
        <w:rPr>
          <w:sz w:val="26"/>
          <w:szCs w:val="26"/>
          <w:lang w:val="ru-RU"/>
        </w:rPr>
        <w:t xml:space="preserve"> цикл, </w:t>
      </w:r>
      <w:proofErr w:type="spellStart"/>
      <w:r w:rsidRPr="00020216">
        <w:rPr>
          <w:sz w:val="26"/>
          <w:szCs w:val="26"/>
          <w:lang w:val="ru-RU"/>
        </w:rPr>
        <w:t>осто</w:t>
      </w:r>
      <w:proofErr w:type="spellEnd"/>
      <w:r w:rsidRPr="00020216">
        <w:rPr>
          <w:sz w:val="26"/>
          <w:szCs w:val="26"/>
          <w:lang w:val="ru-RU"/>
        </w:rPr>
        <w:t xml:space="preserve"> </w:t>
      </w:r>
      <w:proofErr w:type="spellStart"/>
      <w:r w:rsidRPr="00020216">
        <w:rPr>
          <w:sz w:val="26"/>
          <w:szCs w:val="26"/>
          <w:lang w:val="ru-RU"/>
        </w:rPr>
        <w:t>коферол</w:t>
      </w:r>
      <w:proofErr w:type="spellEnd"/>
      <w:r w:rsidRPr="00020216">
        <w:rPr>
          <w:sz w:val="26"/>
          <w:szCs w:val="26"/>
          <w:lang w:val="ru-RU"/>
        </w:rPr>
        <w:t xml:space="preserve">. Антиоксидантные ферментативные системы. Семейство </w:t>
      </w:r>
      <w:proofErr w:type="spellStart"/>
      <w:r w:rsidRPr="00020216">
        <w:rPr>
          <w:sz w:val="26"/>
          <w:szCs w:val="26"/>
          <w:lang w:val="ru-RU"/>
        </w:rPr>
        <w:t>супероксиддисмутаз</w:t>
      </w:r>
      <w:proofErr w:type="spellEnd"/>
      <w:r w:rsidRPr="00020216">
        <w:rPr>
          <w:sz w:val="26"/>
          <w:szCs w:val="26"/>
          <w:lang w:val="ru-RU"/>
        </w:rPr>
        <w:t xml:space="preserve">. </w:t>
      </w:r>
      <w:proofErr w:type="spellStart"/>
      <w:r w:rsidRPr="00020216">
        <w:rPr>
          <w:sz w:val="26"/>
          <w:szCs w:val="26"/>
          <w:lang w:val="ru-RU"/>
        </w:rPr>
        <w:t>Аскорбатпероксидаза</w:t>
      </w:r>
      <w:proofErr w:type="spellEnd"/>
      <w:r w:rsidRPr="00020216">
        <w:rPr>
          <w:sz w:val="26"/>
          <w:szCs w:val="26"/>
          <w:lang w:val="ru-RU"/>
        </w:rPr>
        <w:t xml:space="preserve">, </w:t>
      </w:r>
      <w:proofErr w:type="spellStart"/>
      <w:r w:rsidRPr="00020216">
        <w:rPr>
          <w:sz w:val="26"/>
          <w:szCs w:val="26"/>
          <w:lang w:val="ru-RU"/>
        </w:rPr>
        <w:t>ксантофилльный</w:t>
      </w:r>
      <w:proofErr w:type="spellEnd"/>
      <w:r w:rsidRPr="00020216">
        <w:rPr>
          <w:sz w:val="26"/>
          <w:szCs w:val="26"/>
          <w:lang w:val="ru-RU"/>
        </w:rPr>
        <w:t xml:space="preserve"> цикл и др.</w:t>
      </w:r>
    </w:p>
    <w:p w14:paraId="48425A54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i/>
          <w:sz w:val="26"/>
          <w:szCs w:val="26"/>
          <w:lang w:val="ru-RU"/>
        </w:rPr>
        <w:t>Аноксия и гипоксия.</w:t>
      </w:r>
      <w:r w:rsidRPr="00020216">
        <w:rPr>
          <w:sz w:val="26"/>
          <w:szCs w:val="26"/>
          <w:lang w:val="ru-RU"/>
        </w:rPr>
        <w:t xml:space="preserve"> Растения, устойчивые к недостатку кислорода. Роль гликолиза в адаптации растений к недостатку кислорода. Анатомические особенности растений, устойчивых к аноксии и гипоксии - стратегия </w:t>
      </w:r>
      <w:proofErr w:type="spellStart"/>
      <w:r w:rsidRPr="00020216">
        <w:rPr>
          <w:sz w:val="26"/>
          <w:szCs w:val="26"/>
          <w:lang w:val="ru-RU"/>
        </w:rPr>
        <w:t>избежания</w:t>
      </w:r>
      <w:proofErr w:type="spellEnd"/>
      <w:r w:rsidRPr="00020216">
        <w:rPr>
          <w:sz w:val="26"/>
          <w:szCs w:val="26"/>
          <w:lang w:val="ru-RU"/>
        </w:rPr>
        <w:t xml:space="preserve"> анаэробиоза. Роль гормонов в адаптации к анаэробиозу. Ответная реакция растений на резкое снижение содержания кислорода в среде. Белки, образующиеся в растениях в ходе адаптации к недостатку кислорода. Их функциональная роль. Попытки получения устойчивых к недостатку кислорода форм растений.</w:t>
      </w:r>
    </w:p>
    <w:p w14:paraId="34901E29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i/>
          <w:sz w:val="26"/>
          <w:szCs w:val="26"/>
          <w:lang w:val="ru-RU"/>
        </w:rPr>
        <w:t>Токсичность тяжелых металлов</w:t>
      </w:r>
      <w:r w:rsidRPr="00020216">
        <w:rPr>
          <w:sz w:val="26"/>
          <w:szCs w:val="26"/>
          <w:lang w:val="ru-RU"/>
        </w:rPr>
        <w:t xml:space="preserve"> для растений их накопление в тканях. Механизмы защиты: </w:t>
      </w:r>
      <w:proofErr w:type="spellStart"/>
      <w:r w:rsidRPr="00020216">
        <w:rPr>
          <w:sz w:val="26"/>
          <w:szCs w:val="26"/>
          <w:lang w:val="ru-RU"/>
        </w:rPr>
        <w:t>компартментация</w:t>
      </w:r>
      <w:proofErr w:type="spellEnd"/>
      <w:r w:rsidRPr="00020216">
        <w:rPr>
          <w:sz w:val="26"/>
          <w:szCs w:val="26"/>
          <w:lang w:val="ru-RU"/>
        </w:rPr>
        <w:t xml:space="preserve"> и накопление тяжелых металлов в вакуолях и КС, Роль </w:t>
      </w:r>
      <w:proofErr w:type="spellStart"/>
      <w:r w:rsidRPr="00020216">
        <w:rPr>
          <w:sz w:val="26"/>
          <w:szCs w:val="26"/>
          <w:lang w:val="ru-RU"/>
        </w:rPr>
        <w:t>фитохелатинов</w:t>
      </w:r>
      <w:proofErr w:type="spellEnd"/>
      <w:r w:rsidRPr="00020216">
        <w:rPr>
          <w:sz w:val="26"/>
          <w:szCs w:val="26"/>
          <w:lang w:val="ru-RU"/>
        </w:rPr>
        <w:t xml:space="preserve">. </w:t>
      </w:r>
      <w:proofErr w:type="spellStart"/>
      <w:r w:rsidRPr="00020216">
        <w:rPr>
          <w:sz w:val="26"/>
          <w:szCs w:val="26"/>
          <w:lang w:val="ru-RU"/>
        </w:rPr>
        <w:t>Видоспецифичность</w:t>
      </w:r>
      <w:proofErr w:type="spellEnd"/>
      <w:r w:rsidRPr="00020216">
        <w:rPr>
          <w:sz w:val="26"/>
          <w:szCs w:val="26"/>
          <w:lang w:val="ru-RU"/>
        </w:rPr>
        <w:t xml:space="preserve"> в чувствительности и устойчивости растений к избытку и недостатку тяжелых металлов в среде. </w:t>
      </w:r>
      <w:proofErr w:type="spellStart"/>
      <w:r w:rsidRPr="00020216">
        <w:rPr>
          <w:sz w:val="26"/>
          <w:szCs w:val="26"/>
          <w:lang w:val="ru-RU"/>
        </w:rPr>
        <w:t>Фиторемедиация</w:t>
      </w:r>
      <w:proofErr w:type="spellEnd"/>
      <w:r w:rsidRPr="00020216">
        <w:rPr>
          <w:sz w:val="26"/>
          <w:szCs w:val="26"/>
          <w:lang w:val="ru-RU"/>
        </w:rPr>
        <w:t>.</w:t>
      </w:r>
    </w:p>
    <w:p w14:paraId="17E1D5FA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proofErr w:type="spellStart"/>
      <w:r w:rsidRPr="00020216">
        <w:rPr>
          <w:i/>
          <w:sz w:val="26"/>
          <w:szCs w:val="26"/>
          <w:lang w:val="ru-RU"/>
        </w:rPr>
        <w:t>Фитоиммунитет</w:t>
      </w:r>
      <w:proofErr w:type="spellEnd"/>
      <w:r w:rsidRPr="00020216">
        <w:rPr>
          <w:i/>
          <w:sz w:val="26"/>
          <w:szCs w:val="26"/>
          <w:lang w:val="ru-RU"/>
        </w:rPr>
        <w:t>.</w:t>
      </w:r>
      <w:r w:rsidRPr="00020216">
        <w:rPr>
          <w:sz w:val="26"/>
          <w:szCs w:val="26"/>
          <w:lang w:val="ru-RU"/>
        </w:rPr>
        <w:t xml:space="preserve"> </w:t>
      </w:r>
      <w:proofErr w:type="spellStart"/>
      <w:r w:rsidRPr="00020216">
        <w:rPr>
          <w:sz w:val="26"/>
          <w:szCs w:val="26"/>
          <w:lang w:val="ru-RU"/>
        </w:rPr>
        <w:t>Фитоиммунология</w:t>
      </w:r>
      <w:proofErr w:type="spellEnd"/>
      <w:r w:rsidRPr="00020216">
        <w:rPr>
          <w:sz w:val="26"/>
          <w:szCs w:val="26"/>
          <w:lang w:val="ru-RU"/>
        </w:rPr>
        <w:t xml:space="preserve"> как составная часть общей иммунологии. Функции иммунитета. Иммунитет. </w:t>
      </w:r>
      <w:proofErr w:type="spellStart"/>
      <w:r w:rsidRPr="00020216">
        <w:rPr>
          <w:sz w:val="26"/>
          <w:szCs w:val="26"/>
          <w:lang w:val="ru-RU"/>
        </w:rPr>
        <w:t>Двухфазность</w:t>
      </w:r>
      <w:proofErr w:type="spellEnd"/>
      <w:r w:rsidRPr="00020216">
        <w:rPr>
          <w:sz w:val="26"/>
          <w:szCs w:val="26"/>
          <w:lang w:val="ru-RU"/>
        </w:rPr>
        <w:t xml:space="preserve"> ответа растений на внедрение патогена: распознавание патогена и защитная реакция. </w:t>
      </w:r>
      <w:proofErr w:type="spellStart"/>
      <w:r w:rsidRPr="00020216">
        <w:rPr>
          <w:sz w:val="26"/>
          <w:szCs w:val="26"/>
          <w:lang w:val="ru-RU"/>
        </w:rPr>
        <w:t>Элиситоры</w:t>
      </w:r>
      <w:proofErr w:type="spellEnd"/>
      <w:r w:rsidRPr="00020216">
        <w:rPr>
          <w:sz w:val="26"/>
          <w:szCs w:val="26"/>
          <w:lang w:val="ru-RU"/>
        </w:rPr>
        <w:t xml:space="preserve">, Роль пектинов в распознавании. Рецептор - </w:t>
      </w:r>
      <w:proofErr w:type="spellStart"/>
      <w:r w:rsidRPr="00020216">
        <w:rPr>
          <w:sz w:val="26"/>
          <w:szCs w:val="26"/>
          <w:lang w:val="ru-RU"/>
        </w:rPr>
        <w:t>лигандный</w:t>
      </w:r>
      <w:proofErr w:type="spellEnd"/>
      <w:r w:rsidRPr="00020216">
        <w:rPr>
          <w:sz w:val="26"/>
          <w:szCs w:val="26"/>
          <w:lang w:val="ru-RU"/>
        </w:rPr>
        <w:t xml:space="preserve"> тип взаимодействия растения-хозяина и патогена. Роль </w:t>
      </w:r>
      <w:proofErr w:type="spellStart"/>
      <w:r w:rsidRPr="00020216">
        <w:rPr>
          <w:sz w:val="26"/>
          <w:szCs w:val="26"/>
          <w:lang w:val="ru-RU"/>
        </w:rPr>
        <w:t>олигосахаринов</w:t>
      </w:r>
      <w:proofErr w:type="spellEnd"/>
      <w:r w:rsidRPr="00020216">
        <w:rPr>
          <w:sz w:val="26"/>
          <w:szCs w:val="26"/>
          <w:lang w:val="ru-RU"/>
        </w:rPr>
        <w:t xml:space="preserve"> в ответной реакции растения на внедрение патогена. </w:t>
      </w:r>
      <w:proofErr w:type="spellStart"/>
      <w:r w:rsidRPr="00020216">
        <w:rPr>
          <w:sz w:val="26"/>
          <w:szCs w:val="26"/>
          <w:lang w:val="ru-RU"/>
        </w:rPr>
        <w:t>Некротрофы</w:t>
      </w:r>
      <w:proofErr w:type="spellEnd"/>
      <w:r w:rsidRPr="00020216">
        <w:rPr>
          <w:sz w:val="26"/>
          <w:szCs w:val="26"/>
          <w:lang w:val="ru-RU"/>
        </w:rPr>
        <w:t xml:space="preserve"> и </w:t>
      </w:r>
      <w:proofErr w:type="spellStart"/>
      <w:r w:rsidRPr="00020216">
        <w:rPr>
          <w:sz w:val="26"/>
          <w:szCs w:val="26"/>
          <w:lang w:val="ru-RU"/>
        </w:rPr>
        <w:t>биотрофы</w:t>
      </w:r>
      <w:proofErr w:type="spellEnd"/>
      <w:r w:rsidRPr="00020216">
        <w:rPr>
          <w:sz w:val="26"/>
          <w:szCs w:val="26"/>
          <w:lang w:val="ru-RU"/>
        </w:rPr>
        <w:t xml:space="preserve"> — низко- и высокоспециализированные патогены. Детерминанты устойчивости растений к патогенам: антибиотические вещества (</w:t>
      </w:r>
      <w:proofErr w:type="spellStart"/>
      <w:r w:rsidRPr="00020216">
        <w:rPr>
          <w:sz w:val="26"/>
          <w:szCs w:val="26"/>
          <w:lang w:val="ru-RU"/>
        </w:rPr>
        <w:t>фитоалексины</w:t>
      </w:r>
      <w:proofErr w:type="spellEnd"/>
      <w:r w:rsidRPr="00020216">
        <w:rPr>
          <w:sz w:val="26"/>
          <w:szCs w:val="26"/>
          <w:lang w:val="ru-RU"/>
        </w:rPr>
        <w:t xml:space="preserve">), механические барьеры, </w:t>
      </w:r>
      <w:proofErr w:type="spellStart"/>
      <w:r w:rsidRPr="00020216">
        <w:rPr>
          <w:sz w:val="26"/>
          <w:szCs w:val="26"/>
          <w:lang w:val="ru-RU"/>
        </w:rPr>
        <w:t>ауксотрофия</w:t>
      </w:r>
      <w:proofErr w:type="spellEnd"/>
      <w:r w:rsidRPr="00020216">
        <w:rPr>
          <w:sz w:val="26"/>
          <w:szCs w:val="26"/>
          <w:lang w:val="ru-RU"/>
        </w:rPr>
        <w:t>, реакция сверхчувствительности и др. Детерминанты патогенности микроорганизмов: факторы, способствующие контакту микроорганизма и растения, супрессоры защитной реакции и токсины; факторы, обеспечивающие проникновение патогена и его питание внутри растения; факторы, обеспечивающие преодоление защитной реакции растения.</w:t>
      </w:r>
    </w:p>
    <w:p w14:paraId="4DDA8B72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lastRenderedPageBreak/>
        <w:t>Тип и степень совместимости в системе: больное растение. Генетическая природа устойчивости растений к патогенам Вертикальная и горизонтальная устойчивости. Теория Флора «ген-на-ген». Сопряженная эволюция растения хозяина и патогена. Приобретение видовой и сортовой специализации патогеном (индукторно-</w:t>
      </w:r>
      <w:proofErr w:type="spellStart"/>
      <w:r w:rsidRPr="00020216">
        <w:rPr>
          <w:sz w:val="26"/>
          <w:szCs w:val="26"/>
          <w:lang w:val="ru-RU"/>
        </w:rPr>
        <w:t>супрессорная</w:t>
      </w:r>
      <w:proofErr w:type="spellEnd"/>
      <w:r w:rsidRPr="00020216">
        <w:rPr>
          <w:sz w:val="26"/>
          <w:szCs w:val="26"/>
          <w:lang w:val="ru-RU"/>
        </w:rPr>
        <w:t xml:space="preserve"> модель Хесса).</w:t>
      </w:r>
    </w:p>
    <w:p w14:paraId="54247406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 xml:space="preserve">Роль вторичных метаболитов в вертикальной и горизонтальной устойчивости. Локализация синтеза и накопления вторичных метаболитов на уровне клетки, ткани, органа, целого растения. Состав и характеристика смол, слизей, камеди, латекса. Внешняя секреция вторичных метаболитов. Специализированные органы секреции. Состав и характеристика эфирных масел. Характеристика локализации синтеза и накопления основных групп вторичных метаболитов. Защитные функции вторичных соединений. </w:t>
      </w:r>
      <w:proofErr w:type="spellStart"/>
      <w:r w:rsidRPr="00020216">
        <w:rPr>
          <w:sz w:val="26"/>
          <w:szCs w:val="26"/>
          <w:lang w:val="ru-RU"/>
        </w:rPr>
        <w:t>Фитоалексины</w:t>
      </w:r>
      <w:proofErr w:type="spellEnd"/>
      <w:r w:rsidRPr="00020216">
        <w:rPr>
          <w:sz w:val="26"/>
          <w:szCs w:val="26"/>
          <w:lang w:val="ru-RU"/>
        </w:rPr>
        <w:t>, Доказательства экологических функций вторичных соединений.</w:t>
      </w:r>
    </w:p>
    <w:p w14:paraId="1583DB54" w14:textId="77777777" w:rsidR="00020216" w:rsidRPr="00020216" w:rsidRDefault="00020216" w:rsidP="00020216">
      <w:pPr>
        <w:spacing w:line="340" w:lineRule="exact"/>
        <w:ind w:firstLine="567"/>
        <w:jc w:val="both"/>
        <w:rPr>
          <w:b/>
          <w:bCs/>
          <w:sz w:val="26"/>
          <w:szCs w:val="26"/>
          <w:lang w:val="ru-RU"/>
        </w:rPr>
      </w:pPr>
      <w:r w:rsidRPr="00020216">
        <w:rPr>
          <w:b/>
          <w:bCs/>
          <w:caps/>
          <w:sz w:val="26"/>
          <w:szCs w:val="26"/>
          <w:lang w:val="ru-RU"/>
        </w:rPr>
        <w:t xml:space="preserve">2.10. </w:t>
      </w:r>
      <w:r w:rsidRPr="00020216">
        <w:rPr>
          <w:b/>
          <w:bCs/>
          <w:sz w:val="26"/>
          <w:szCs w:val="26"/>
          <w:lang w:val="ru-RU"/>
        </w:rPr>
        <w:t>Взаимодействие физиологических процессов, их интеграция и согласованное функционирование органов</w:t>
      </w:r>
    </w:p>
    <w:p w14:paraId="7E81F47D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 xml:space="preserve">Донорно-акцепторные взаимодействия как основа эндогенной регуляции фотосинтеза в системе растительного организма. Механизм эндогенной регуляции в системе растения: потоки углерода, используемые на синтез различных соединений и их распределение по тканям и органам. Теория фотосинтетической продуктивности. Пути повышения эффективности использования солнечной энергии при фотосинтезе. Донорно-акцепторные отношения, реутилизация и круговорот минеральных элементов в растении. Распределение веществ по органам и </w:t>
      </w:r>
      <w:proofErr w:type="spellStart"/>
      <w:r w:rsidRPr="00020216">
        <w:rPr>
          <w:sz w:val="26"/>
          <w:szCs w:val="26"/>
          <w:lang w:val="ru-RU"/>
        </w:rPr>
        <w:t>компартментация</w:t>
      </w:r>
      <w:proofErr w:type="spellEnd"/>
      <w:r w:rsidRPr="00020216">
        <w:rPr>
          <w:sz w:val="26"/>
          <w:szCs w:val="26"/>
          <w:lang w:val="ru-RU"/>
        </w:rPr>
        <w:t xml:space="preserve"> процессов и соединений в клетке и тканях как система пространственной и временной организации биохимических и физиологических процессов и способ регуляции</w:t>
      </w:r>
      <w:r w:rsidRPr="00020216">
        <w:rPr>
          <w:b/>
          <w:sz w:val="26"/>
          <w:szCs w:val="26"/>
          <w:lang w:val="ru-RU"/>
        </w:rPr>
        <w:t xml:space="preserve"> </w:t>
      </w:r>
      <w:r w:rsidRPr="00020216">
        <w:rPr>
          <w:sz w:val="26"/>
          <w:szCs w:val="26"/>
          <w:lang w:val="ru-RU"/>
        </w:rPr>
        <w:t>их</w:t>
      </w:r>
      <w:r w:rsidRPr="00020216">
        <w:rPr>
          <w:b/>
          <w:sz w:val="26"/>
          <w:szCs w:val="26"/>
          <w:lang w:val="ru-RU"/>
        </w:rPr>
        <w:t xml:space="preserve"> </w:t>
      </w:r>
      <w:r w:rsidRPr="00020216">
        <w:rPr>
          <w:sz w:val="26"/>
          <w:szCs w:val="26"/>
          <w:lang w:val="ru-RU"/>
        </w:rPr>
        <w:t>согласованного взаимодействия и интеграции.</w:t>
      </w:r>
    </w:p>
    <w:p w14:paraId="5A8D4A7B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>Системы регуляции и их иерархия в растении.</w:t>
      </w:r>
    </w:p>
    <w:p w14:paraId="796F4040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>Регуляция распределения роста и веществ, а также взаимодействия органов в целом растении.</w:t>
      </w:r>
    </w:p>
    <w:p w14:paraId="3C00C2D9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>Системы регуляции: трофическая, гормональная и электрофизиологическая. Понятие «запрос» и предполагаемые механизмы передачи сигнала. Донорно-акцепторные отношения.</w:t>
      </w:r>
    </w:p>
    <w:p w14:paraId="043FD262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 xml:space="preserve">Регуляция процессов на клеточном уровне. </w:t>
      </w:r>
      <w:proofErr w:type="spellStart"/>
      <w:r w:rsidRPr="00020216">
        <w:rPr>
          <w:sz w:val="26"/>
          <w:szCs w:val="26"/>
          <w:lang w:val="ru-RU"/>
        </w:rPr>
        <w:t>Метаболитная</w:t>
      </w:r>
      <w:proofErr w:type="spellEnd"/>
      <w:r w:rsidRPr="00020216">
        <w:rPr>
          <w:sz w:val="26"/>
          <w:szCs w:val="26"/>
          <w:lang w:val="ru-RU"/>
        </w:rPr>
        <w:t xml:space="preserve"> регуляция и механизм контроля протекания процесса по принципу отрицательной (положительной) связи конечными продуктами. </w:t>
      </w:r>
      <w:proofErr w:type="spellStart"/>
      <w:r w:rsidRPr="00020216">
        <w:rPr>
          <w:sz w:val="26"/>
          <w:szCs w:val="26"/>
          <w:lang w:val="ru-RU"/>
        </w:rPr>
        <w:t>Аденилатный</w:t>
      </w:r>
      <w:proofErr w:type="spellEnd"/>
      <w:r w:rsidRPr="00020216">
        <w:rPr>
          <w:sz w:val="26"/>
          <w:szCs w:val="26"/>
          <w:lang w:val="ru-RU"/>
        </w:rPr>
        <w:t xml:space="preserve"> контроль.</w:t>
      </w:r>
    </w:p>
    <w:p w14:paraId="1F769B06" w14:textId="77777777" w:rsidR="00020216" w:rsidRPr="00020216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proofErr w:type="spellStart"/>
      <w:r w:rsidRPr="00020216">
        <w:rPr>
          <w:sz w:val="26"/>
          <w:szCs w:val="26"/>
          <w:lang w:val="ru-RU"/>
        </w:rPr>
        <w:t>Компартментация</w:t>
      </w:r>
      <w:proofErr w:type="spellEnd"/>
      <w:r w:rsidRPr="00020216">
        <w:rPr>
          <w:sz w:val="26"/>
          <w:szCs w:val="26"/>
          <w:lang w:val="ru-RU"/>
        </w:rPr>
        <w:t xml:space="preserve"> процессов и веществ как способ организации регуляции процессов в пространстве и времени.</w:t>
      </w:r>
    </w:p>
    <w:p w14:paraId="2425E91B" w14:textId="77777777" w:rsidR="00020216" w:rsidRPr="001D37AF" w:rsidRDefault="00020216" w:rsidP="00020216">
      <w:pPr>
        <w:spacing w:line="340" w:lineRule="exact"/>
        <w:ind w:firstLine="567"/>
        <w:jc w:val="both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 xml:space="preserve">Взаимодействие дыхания и фотосинтеза: обмен продуктами и субстратами. </w:t>
      </w:r>
      <w:r w:rsidRPr="001D37AF">
        <w:rPr>
          <w:sz w:val="26"/>
          <w:szCs w:val="26"/>
          <w:lang w:val="ru-RU"/>
        </w:rPr>
        <w:t>Особенности дыхательного процесса в фотосинтезирующей клетке.</w:t>
      </w:r>
    </w:p>
    <w:p w14:paraId="5D6C85ED" w14:textId="77777777" w:rsidR="00020216" w:rsidRPr="001D37AF" w:rsidRDefault="00020216" w:rsidP="00020216">
      <w:pPr>
        <w:spacing w:line="340" w:lineRule="exact"/>
        <w:ind w:firstLine="567"/>
        <w:rPr>
          <w:sz w:val="26"/>
          <w:szCs w:val="26"/>
          <w:lang w:val="ru-RU"/>
        </w:rPr>
      </w:pPr>
    </w:p>
    <w:p w14:paraId="275ABC20" w14:textId="77777777" w:rsidR="00020216" w:rsidRPr="008874C3" w:rsidRDefault="00020216" w:rsidP="00020216">
      <w:pPr>
        <w:pStyle w:val="1"/>
        <w:spacing w:line="340" w:lineRule="exact"/>
        <w:ind w:firstLine="567"/>
        <w:rPr>
          <w:i/>
          <w:sz w:val="26"/>
          <w:szCs w:val="26"/>
        </w:rPr>
      </w:pPr>
      <w:r w:rsidRPr="008874C3">
        <w:rPr>
          <w:i/>
          <w:sz w:val="26"/>
          <w:szCs w:val="26"/>
        </w:rPr>
        <w:lastRenderedPageBreak/>
        <w:t>3. Литература</w:t>
      </w:r>
    </w:p>
    <w:p w14:paraId="5EEFE819" w14:textId="77777777" w:rsidR="00020216" w:rsidRPr="001D37AF" w:rsidRDefault="00020216" w:rsidP="00020216">
      <w:pPr>
        <w:keepNext/>
        <w:tabs>
          <w:tab w:val="left" w:pos="288"/>
          <w:tab w:val="left" w:pos="2736"/>
          <w:tab w:val="left" w:pos="4608"/>
        </w:tabs>
        <w:ind w:firstLine="567"/>
        <w:outlineLvl w:val="4"/>
        <w:rPr>
          <w:b/>
          <w:sz w:val="26"/>
          <w:szCs w:val="26"/>
          <w:lang w:val="ru-RU"/>
        </w:rPr>
      </w:pPr>
      <w:r w:rsidRPr="001D37AF">
        <w:rPr>
          <w:b/>
          <w:sz w:val="26"/>
          <w:szCs w:val="26"/>
          <w:lang w:val="ru-RU"/>
        </w:rPr>
        <w:t>3.1. Основная литература</w:t>
      </w:r>
    </w:p>
    <w:p w14:paraId="34A7E412" w14:textId="77777777" w:rsidR="00020216" w:rsidRPr="00020216" w:rsidRDefault="00020216" w:rsidP="00020216">
      <w:pPr>
        <w:spacing w:line="340" w:lineRule="exact"/>
        <w:ind w:left="426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>1. Медведев С.С. Физиология растений: Учебник. СПб.: Изд-во С.-</w:t>
      </w:r>
      <w:proofErr w:type="spellStart"/>
      <w:r w:rsidRPr="00020216">
        <w:rPr>
          <w:sz w:val="26"/>
          <w:szCs w:val="26"/>
          <w:lang w:val="ru-RU"/>
        </w:rPr>
        <w:t>Петерб</w:t>
      </w:r>
      <w:proofErr w:type="spellEnd"/>
      <w:r w:rsidRPr="00020216">
        <w:rPr>
          <w:sz w:val="26"/>
          <w:szCs w:val="26"/>
          <w:lang w:val="ru-RU"/>
        </w:rPr>
        <w:t>. ун-та, 2015, 512 с.</w:t>
      </w:r>
    </w:p>
    <w:p w14:paraId="27E549FA" w14:textId="77777777" w:rsidR="00020216" w:rsidRPr="00020216" w:rsidRDefault="00020216" w:rsidP="00020216">
      <w:pPr>
        <w:ind w:left="426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 xml:space="preserve">2. Кузнецов </w:t>
      </w:r>
      <w:proofErr w:type="spellStart"/>
      <w:r w:rsidRPr="00020216">
        <w:rPr>
          <w:sz w:val="26"/>
          <w:szCs w:val="26"/>
          <w:lang w:val="ru-RU"/>
        </w:rPr>
        <w:t>Вл.В</w:t>
      </w:r>
      <w:proofErr w:type="spellEnd"/>
      <w:r w:rsidRPr="00020216">
        <w:rPr>
          <w:sz w:val="26"/>
          <w:szCs w:val="26"/>
          <w:lang w:val="ru-RU"/>
        </w:rPr>
        <w:t>., Дмитриева Г.А. Физиология растений. Москва: Изд-во «Высшая школа», 2011, 784 с.</w:t>
      </w:r>
    </w:p>
    <w:p w14:paraId="2253C195" w14:textId="77777777" w:rsidR="00020216" w:rsidRPr="00020216" w:rsidRDefault="00020216" w:rsidP="00020216">
      <w:pPr>
        <w:ind w:left="426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>3. Полевой В.В. Физиология растений. Москва: Изд-во «Высшая школа», 1989, 464 с.</w:t>
      </w:r>
    </w:p>
    <w:p w14:paraId="023628BB" w14:textId="77777777" w:rsidR="00020216" w:rsidRPr="00020216" w:rsidRDefault="00020216" w:rsidP="00020216">
      <w:pPr>
        <w:keepNext/>
        <w:tabs>
          <w:tab w:val="left" w:pos="288"/>
          <w:tab w:val="left" w:pos="2736"/>
          <w:tab w:val="left" w:pos="4608"/>
        </w:tabs>
        <w:spacing w:line="340" w:lineRule="exact"/>
        <w:ind w:left="426"/>
        <w:outlineLvl w:val="4"/>
        <w:rPr>
          <w:b/>
          <w:sz w:val="26"/>
          <w:szCs w:val="26"/>
          <w:lang w:val="ru-RU"/>
        </w:rPr>
      </w:pPr>
      <w:r w:rsidRPr="00020216">
        <w:rPr>
          <w:b/>
          <w:sz w:val="26"/>
          <w:szCs w:val="26"/>
          <w:lang w:val="ru-RU"/>
        </w:rPr>
        <w:t>3.2. Дополнительная литература</w:t>
      </w:r>
    </w:p>
    <w:p w14:paraId="72C538DD" w14:textId="77777777" w:rsidR="00020216" w:rsidRPr="00020216" w:rsidRDefault="00020216" w:rsidP="00020216">
      <w:pPr>
        <w:spacing w:line="340" w:lineRule="exact"/>
        <w:ind w:left="426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 xml:space="preserve">1. </w:t>
      </w:r>
      <w:proofErr w:type="spellStart"/>
      <w:r w:rsidRPr="00020216">
        <w:rPr>
          <w:sz w:val="26"/>
          <w:szCs w:val="26"/>
          <w:lang w:val="ru-RU"/>
        </w:rPr>
        <w:t>Хелдт</w:t>
      </w:r>
      <w:proofErr w:type="spellEnd"/>
      <w:r w:rsidRPr="00020216">
        <w:rPr>
          <w:sz w:val="26"/>
          <w:szCs w:val="26"/>
          <w:lang w:val="ru-RU"/>
        </w:rPr>
        <w:t xml:space="preserve"> Г.В. Биохимия растений, Москва: Изд-во «Бином. Лаборатория знаний», 2011, 472 с.</w:t>
      </w:r>
    </w:p>
    <w:p w14:paraId="13237991" w14:textId="77777777" w:rsidR="00020216" w:rsidRPr="00020216" w:rsidRDefault="00020216" w:rsidP="00020216">
      <w:pPr>
        <w:ind w:left="426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 xml:space="preserve">2. </w:t>
      </w:r>
      <w:proofErr w:type="spellStart"/>
      <w:r w:rsidRPr="00020216">
        <w:rPr>
          <w:sz w:val="26"/>
          <w:szCs w:val="26"/>
          <w:lang w:val="ru-RU"/>
        </w:rPr>
        <w:t>Зитте</w:t>
      </w:r>
      <w:proofErr w:type="spellEnd"/>
      <w:r w:rsidRPr="00020216">
        <w:rPr>
          <w:sz w:val="26"/>
          <w:szCs w:val="26"/>
          <w:lang w:val="ru-RU"/>
        </w:rPr>
        <w:t xml:space="preserve">, </w:t>
      </w:r>
      <w:proofErr w:type="spellStart"/>
      <w:r w:rsidRPr="00020216">
        <w:rPr>
          <w:sz w:val="26"/>
          <w:szCs w:val="26"/>
          <w:lang w:val="ru-RU"/>
        </w:rPr>
        <w:t>Вайлер</w:t>
      </w:r>
      <w:proofErr w:type="spellEnd"/>
      <w:r w:rsidRPr="00020216">
        <w:rPr>
          <w:sz w:val="26"/>
          <w:szCs w:val="26"/>
          <w:lang w:val="ru-RU"/>
        </w:rPr>
        <w:t xml:space="preserve">, </w:t>
      </w:r>
      <w:proofErr w:type="spellStart"/>
      <w:r w:rsidRPr="00020216">
        <w:rPr>
          <w:sz w:val="26"/>
          <w:szCs w:val="26"/>
          <w:lang w:val="ru-RU"/>
        </w:rPr>
        <w:t>Квадерайт</w:t>
      </w:r>
      <w:proofErr w:type="spellEnd"/>
      <w:r w:rsidRPr="00020216">
        <w:rPr>
          <w:sz w:val="26"/>
          <w:szCs w:val="26"/>
          <w:lang w:val="ru-RU"/>
        </w:rPr>
        <w:t xml:space="preserve">, </w:t>
      </w:r>
      <w:proofErr w:type="spellStart"/>
      <w:r w:rsidRPr="00020216">
        <w:rPr>
          <w:sz w:val="26"/>
          <w:szCs w:val="26"/>
          <w:lang w:val="ru-RU"/>
        </w:rPr>
        <w:t>Брезински</w:t>
      </w:r>
      <w:proofErr w:type="spellEnd"/>
      <w:r w:rsidRPr="00020216">
        <w:rPr>
          <w:sz w:val="26"/>
          <w:szCs w:val="26"/>
          <w:lang w:val="ru-RU"/>
        </w:rPr>
        <w:t>, Кернер. Ботаника. т.1. Клеточная биология. Анатомия. Морфология. М.: Академия, 2007. 368 с. т.2. Физиология растений. М.: Изд-во «Академия», 2008, 496 с.</w:t>
      </w:r>
    </w:p>
    <w:p w14:paraId="52FB5CDB" w14:textId="77777777" w:rsidR="00020216" w:rsidRPr="00020216" w:rsidRDefault="00020216" w:rsidP="00020216">
      <w:pPr>
        <w:spacing w:line="340" w:lineRule="exact"/>
        <w:ind w:firstLine="567"/>
        <w:jc w:val="center"/>
        <w:outlineLvl w:val="4"/>
        <w:rPr>
          <w:b/>
          <w:bCs/>
          <w:iCs/>
          <w:sz w:val="26"/>
          <w:szCs w:val="26"/>
          <w:lang w:val="ru-RU"/>
        </w:rPr>
      </w:pPr>
    </w:p>
    <w:p w14:paraId="10262BB5" w14:textId="77777777" w:rsidR="00020216" w:rsidRPr="008874C3" w:rsidRDefault="00020216" w:rsidP="00020216">
      <w:pPr>
        <w:spacing w:line="340" w:lineRule="exact"/>
        <w:ind w:firstLine="567"/>
        <w:jc w:val="center"/>
        <w:outlineLvl w:val="4"/>
        <w:rPr>
          <w:b/>
          <w:bCs/>
          <w:i/>
          <w:iCs/>
          <w:sz w:val="26"/>
          <w:szCs w:val="26"/>
        </w:rPr>
      </w:pPr>
      <w:r w:rsidRPr="008874C3">
        <w:rPr>
          <w:b/>
          <w:bCs/>
          <w:i/>
          <w:iCs/>
          <w:sz w:val="26"/>
          <w:szCs w:val="26"/>
        </w:rPr>
        <w:t xml:space="preserve">4. </w:t>
      </w:r>
      <w:proofErr w:type="spellStart"/>
      <w:r w:rsidRPr="008874C3">
        <w:rPr>
          <w:b/>
          <w:bCs/>
          <w:i/>
          <w:iCs/>
          <w:sz w:val="26"/>
          <w:szCs w:val="26"/>
        </w:rPr>
        <w:t>Электронные</w:t>
      </w:r>
      <w:proofErr w:type="spellEnd"/>
      <w:r w:rsidRPr="008874C3">
        <w:rPr>
          <w:b/>
          <w:bCs/>
          <w:i/>
          <w:iCs/>
          <w:sz w:val="26"/>
          <w:szCs w:val="26"/>
        </w:rPr>
        <w:t xml:space="preserve"> </w:t>
      </w:r>
      <w:proofErr w:type="spellStart"/>
      <w:r w:rsidRPr="008874C3">
        <w:rPr>
          <w:b/>
          <w:bCs/>
          <w:i/>
          <w:iCs/>
          <w:sz w:val="26"/>
          <w:szCs w:val="26"/>
        </w:rPr>
        <w:t>ресурсы</w:t>
      </w:r>
      <w:proofErr w:type="spellEnd"/>
    </w:p>
    <w:p w14:paraId="236772AE" w14:textId="77777777" w:rsidR="00020216" w:rsidRPr="00020216" w:rsidRDefault="00020216" w:rsidP="00020216">
      <w:pPr>
        <w:numPr>
          <w:ilvl w:val="0"/>
          <w:numId w:val="20"/>
        </w:numPr>
        <w:spacing w:line="340" w:lineRule="exact"/>
        <w:ind w:left="426" w:firstLine="0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 xml:space="preserve">Электронная платформа «Лань» - </w:t>
      </w:r>
      <w:r w:rsidRPr="00127FD5">
        <w:rPr>
          <w:sz w:val="26"/>
          <w:szCs w:val="26"/>
        </w:rPr>
        <w:t>https</w:t>
      </w:r>
      <w:r w:rsidRPr="00020216">
        <w:rPr>
          <w:sz w:val="26"/>
          <w:szCs w:val="26"/>
          <w:lang w:val="ru-RU"/>
        </w:rPr>
        <w:t>://</w:t>
      </w:r>
      <w:r w:rsidRPr="00127FD5">
        <w:rPr>
          <w:sz w:val="26"/>
          <w:szCs w:val="26"/>
        </w:rPr>
        <w:t>e</w:t>
      </w:r>
      <w:r w:rsidRPr="00020216">
        <w:rPr>
          <w:sz w:val="26"/>
          <w:szCs w:val="26"/>
          <w:lang w:val="ru-RU"/>
        </w:rPr>
        <w:t>.</w:t>
      </w:r>
      <w:proofErr w:type="spellStart"/>
      <w:r w:rsidRPr="00127FD5">
        <w:rPr>
          <w:sz w:val="26"/>
          <w:szCs w:val="26"/>
        </w:rPr>
        <w:t>lanbook</w:t>
      </w:r>
      <w:proofErr w:type="spellEnd"/>
      <w:r w:rsidRPr="00020216">
        <w:rPr>
          <w:sz w:val="26"/>
          <w:szCs w:val="26"/>
          <w:lang w:val="ru-RU"/>
        </w:rPr>
        <w:t>.</w:t>
      </w:r>
      <w:r w:rsidRPr="00127FD5">
        <w:rPr>
          <w:sz w:val="26"/>
          <w:szCs w:val="26"/>
        </w:rPr>
        <w:t>com</w:t>
      </w:r>
    </w:p>
    <w:p w14:paraId="52A75254" w14:textId="77777777" w:rsidR="00020216" w:rsidRPr="00020216" w:rsidRDefault="00020216" w:rsidP="00020216">
      <w:pPr>
        <w:numPr>
          <w:ilvl w:val="0"/>
          <w:numId w:val="20"/>
        </w:numPr>
        <w:spacing w:line="340" w:lineRule="exact"/>
        <w:ind w:left="426" w:firstLine="0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 xml:space="preserve">Электронная платформа издательства </w:t>
      </w:r>
      <w:r w:rsidRPr="00127FD5">
        <w:rPr>
          <w:sz w:val="26"/>
          <w:szCs w:val="26"/>
        </w:rPr>
        <w:t>WILEY</w:t>
      </w:r>
      <w:r w:rsidRPr="00020216">
        <w:rPr>
          <w:sz w:val="26"/>
          <w:szCs w:val="26"/>
          <w:lang w:val="ru-RU"/>
        </w:rPr>
        <w:t>-</w:t>
      </w:r>
      <w:r w:rsidRPr="00127FD5">
        <w:rPr>
          <w:sz w:val="26"/>
          <w:szCs w:val="26"/>
        </w:rPr>
        <w:t>BLACWALL</w:t>
      </w:r>
      <w:r w:rsidRPr="00020216">
        <w:rPr>
          <w:sz w:val="26"/>
          <w:szCs w:val="26"/>
          <w:lang w:val="ru-RU"/>
        </w:rPr>
        <w:t xml:space="preserve"> - </w:t>
      </w:r>
      <w:r w:rsidRPr="00127FD5">
        <w:rPr>
          <w:sz w:val="26"/>
          <w:szCs w:val="26"/>
        </w:rPr>
        <w:t>http</w:t>
      </w:r>
      <w:r w:rsidRPr="00020216">
        <w:rPr>
          <w:sz w:val="26"/>
          <w:szCs w:val="26"/>
          <w:lang w:val="ru-RU"/>
        </w:rPr>
        <w:t>://</w:t>
      </w:r>
      <w:r w:rsidRPr="00127FD5">
        <w:rPr>
          <w:sz w:val="26"/>
          <w:szCs w:val="26"/>
        </w:rPr>
        <w:t>www</w:t>
      </w:r>
      <w:r w:rsidRPr="00020216">
        <w:rPr>
          <w:sz w:val="26"/>
          <w:szCs w:val="26"/>
          <w:lang w:val="ru-RU"/>
        </w:rPr>
        <w:t>.</w:t>
      </w:r>
      <w:proofErr w:type="spellStart"/>
      <w:r w:rsidRPr="00127FD5">
        <w:rPr>
          <w:sz w:val="26"/>
          <w:szCs w:val="26"/>
        </w:rPr>
        <w:t>interscience</w:t>
      </w:r>
      <w:proofErr w:type="spellEnd"/>
      <w:r w:rsidRPr="00020216">
        <w:rPr>
          <w:sz w:val="26"/>
          <w:szCs w:val="26"/>
          <w:lang w:val="ru-RU"/>
        </w:rPr>
        <w:t>.</w:t>
      </w:r>
      <w:proofErr w:type="spellStart"/>
      <w:r w:rsidRPr="00127FD5">
        <w:rPr>
          <w:sz w:val="26"/>
          <w:szCs w:val="26"/>
        </w:rPr>
        <w:t>wiley</w:t>
      </w:r>
      <w:proofErr w:type="spellEnd"/>
      <w:r w:rsidRPr="00020216">
        <w:rPr>
          <w:sz w:val="26"/>
          <w:szCs w:val="26"/>
          <w:lang w:val="ru-RU"/>
        </w:rPr>
        <w:t>.</w:t>
      </w:r>
      <w:r w:rsidRPr="00127FD5">
        <w:rPr>
          <w:sz w:val="26"/>
          <w:szCs w:val="26"/>
        </w:rPr>
        <w:t>com</w:t>
      </w:r>
    </w:p>
    <w:p w14:paraId="780E478A" w14:textId="77777777" w:rsidR="00020216" w:rsidRPr="00020216" w:rsidRDefault="00020216" w:rsidP="00020216">
      <w:pPr>
        <w:numPr>
          <w:ilvl w:val="0"/>
          <w:numId w:val="20"/>
        </w:numPr>
        <w:spacing w:line="340" w:lineRule="exact"/>
        <w:ind w:left="426" w:firstLine="0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 xml:space="preserve">Электронная платформа издательства </w:t>
      </w:r>
      <w:r w:rsidRPr="00127FD5">
        <w:rPr>
          <w:sz w:val="26"/>
          <w:szCs w:val="26"/>
        </w:rPr>
        <w:t>SPRINGER</w:t>
      </w:r>
      <w:r w:rsidRPr="00020216">
        <w:rPr>
          <w:sz w:val="26"/>
          <w:szCs w:val="26"/>
          <w:lang w:val="ru-RU"/>
        </w:rPr>
        <w:t xml:space="preserve"> - </w:t>
      </w:r>
      <w:r w:rsidRPr="00127FD5">
        <w:rPr>
          <w:sz w:val="26"/>
          <w:szCs w:val="26"/>
        </w:rPr>
        <w:t>http</w:t>
      </w:r>
      <w:r w:rsidRPr="00020216">
        <w:rPr>
          <w:sz w:val="26"/>
          <w:szCs w:val="26"/>
          <w:lang w:val="ru-RU"/>
        </w:rPr>
        <w:t>://</w:t>
      </w:r>
      <w:r w:rsidRPr="00127FD5">
        <w:rPr>
          <w:sz w:val="26"/>
          <w:szCs w:val="26"/>
        </w:rPr>
        <w:t>www</w:t>
      </w:r>
      <w:r w:rsidRPr="00020216">
        <w:rPr>
          <w:sz w:val="26"/>
          <w:szCs w:val="26"/>
          <w:lang w:val="ru-RU"/>
        </w:rPr>
        <w:t>.</w:t>
      </w:r>
      <w:proofErr w:type="spellStart"/>
      <w:r w:rsidRPr="00127FD5">
        <w:rPr>
          <w:sz w:val="26"/>
          <w:szCs w:val="26"/>
        </w:rPr>
        <w:t>springerlink</w:t>
      </w:r>
      <w:proofErr w:type="spellEnd"/>
      <w:r w:rsidRPr="00020216">
        <w:rPr>
          <w:sz w:val="26"/>
          <w:szCs w:val="26"/>
          <w:lang w:val="ru-RU"/>
        </w:rPr>
        <w:t>.</w:t>
      </w:r>
      <w:r w:rsidRPr="00127FD5">
        <w:rPr>
          <w:sz w:val="26"/>
          <w:szCs w:val="26"/>
        </w:rPr>
        <w:t>com</w:t>
      </w:r>
    </w:p>
    <w:p w14:paraId="56DB6FF8" w14:textId="77777777" w:rsidR="00020216" w:rsidRPr="00020216" w:rsidRDefault="00020216" w:rsidP="00020216">
      <w:pPr>
        <w:numPr>
          <w:ilvl w:val="0"/>
          <w:numId w:val="20"/>
        </w:numPr>
        <w:spacing w:line="340" w:lineRule="exact"/>
        <w:ind w:left="426" w:firstLine="0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 xml:space="preserve">Платформа научной электронной библиотеки </w:t>
      </w:r>
      <w:r w:rsidRPr="00127FD5">
        <w:rPr>
          <w:sz w:val="26"/>
          <w:szCs w:val="26"/>
        </w:rPr>
        <w:t>e</w:t>
      </w:r>
      <w:r w:rsidRPr="00020216">
        <w:rPr>
          <w:sz w:val="26"/>
          <w:szCs w:val="26"/>
          <w:lang w:val="ru-RU"/>
        </w:rPr>
        <w:t>-</w:t>
      </w:r>
      <w:r w:rsidRPr="00127FD5">
        <w:rPr>
          <w:sz w:val="26"/>
          <w:szCs w:val="26"/>
        </w:rPr>
        <w:t>Library</w:t>
      </w:r>
      <w:r w:rsidRPr="00020216">
        <w:rPr>
          <w:sz w:val="26"/>
          <w:szCs w:val="26"/>
          <w:lang w:val="ru-RU"/>
        </w:rPr>
        <w:t>.</w:t>
      </w:r>
      <w:proofErr w:type="spellStart"/>
      <w:r w:rsidRPr="00127FD5">
        <w:rPr>
          <w:sz w:val="26"/>
          <w:szCs w:val="26"/>
        </w:rPr>
        <w:t>ru</w:t>
      </w:r>
      <w:proofErr w:type="spellEnd"/>
      <w:r w:rsidRPr="00020216">
        <w:rPr>
          <w:sz w:val="26"/>
          <w:szCs w:val="26"/>
          <w:lang w:val="ru-RU"/>
        </w:rPr>
        <w:t xml:space="preserve"> - </w:t>
      </w:r>
      <w:r w:rsidRPr="00127FD5">
        <w:rPr>
          <w:sz w:val="26"/>
          <w:szCs w:val="26"/>
        </w:rPr>
        <w:t>http</w:t>
      </w:r>
      <w:r w:rsidRPr="00020216">
        <w:rPr>
          <w:sz w:val="26"/>
          <w:szCs w:val="26"/>
          <w:lang w:val="ru-RU"/>
        </w:rPr>
        <w:t>://</w:t>
      </w:r>
      <w:r w:rsidRPr="00127FD5">
        <w:rPr>
          <w:sz w:val="26"/>
          <w:szCs w:val="26"/>
        </w:rPr>
        <w:t>www</w:t>
      </w:r>
      <w:r w:rsidRPr="00020216">
        <w:rPr>
          <w:sz w:val="26"/>
          <w:szCs w:val="26"/>
          <w:lang w:val="ru-RU"/>
        </w:rPr>
        <w:t>.</w:t>
      </w:r>
      <w:proofErr w:type="spellStart"/>
      <w:r w:rsidRPr="00127FD5">
        <w:rPr>
          <w:sz w:val="26"/>
          <w:szCs w:val="26"/>
        </w:rPr>
        <w:t>elibrary</w:t>
      </w:r>
      <w:proofErr w:type="spellEnd"/>
      <w:r w:rsidRPr="00020216">
        <w:rPr>
          <w:sz w:val="26"/>
          <w:szCs w:val="26"/>
          <w:lang w:val="ru-RU"/>
        </w:rPr>
        <w:t>.</w:t>
      </w:r>
      <w:proofErr w:type="spellStart"/>
      <w:r w:rsidRPr="00127FD5">
        <w:rPr>
          <w:sz w:val="26"/>
          <w:szCs w:val="26"/>
        </w:rPr>
        <w:t>ru</w:t>
      </w:r>
      <w:proofErr w:type="spellEnd"/>
    </w:p>
    <w:p w14:paraId="3B635A3B" w14:textId="77777777" w:rsidR="00020216" w:rsidRPr="00020216" w:rsidRDefault="00020216" w:rsidP="00020216">
      <w:pPr>
        <w:numPr>
          <w:ilvl w:val="0"/>
          <w:numId w:val="20"/>
        </w:numPr>
        <w:spacing w:line="340" w:lineRule="exact"/>
        <w:ind w:left="426" w:firstLine="0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 xml:space="preserve">Электронная платформа издательства </w:t>
      </w:r>
      <w:r w:rsidRPr="00127FD5">
        <w:rPr>
          <w:sz w:val="26"/>
          <w:szCs w:val="26"/>
        </w:rPr>
        <w:t>Elsevier</w:t>
      </w:r>
      <w:r w:rsidRPr="00020216">
        <w:rPr>
          <w:sz w:val="26"/>
          <w:szCs w:val="26"/>
          <w:lang w:val="ru-RU"/>
        </w:rPr>
        <w:t xml:space="preserve"> - </w:t>
      </w:r>
      <w:r w:rsidRPr="00127FD5">
        <w:rPr>
          <w:sz w:val="26"/>
          <w:szCs w:val="26"/>
        </w:rPr>
        <w:t>http</w:t>
      </w:r>
      <w:r w:rsidRPr="00020216">
        <w:rPr>
          <w:sz w:val="26"/>
          <w:szCs w:val="26"/>
          <w:lang w:val="ru-RU"/>
        </w:rPr>
        <w:t>://</w:t>
      </w:r>
      <w:r w:rsidRPr="00127FD5">
        <w:rPr>
          <w:sz w:val="26"/>
          <w:szCs w:val="26"/>
        </w:rPr>
        <w:t>www</w:t>
      </w:r>
      <w:r w:rsidRPr="00020216">
        <w:rPr>
          <w:sz w:val="26"/>
          <w:szCs w:val="26"/>
          <w:lang w:val="ru-RU"/>
        </w:rPr>
        <w:t>.</w:t>
      </w:r>
      <w:proofErr w:type="spellStart"/>
      <w:r w:rsidRPr="00127FD5">
        <w:rPr>
          <w:sz w:val="26"/>
          <w:szCs w:val="26"/>
        </w:rPr>
        <w:t>sciencedirect</w:t>
      </w:r>
      <w:proofErr w:type="spellEnd"/>
      <w:r w:rsidRPr="00020216">
        <w:rPr>
          <w:sz w:val="26"/>
          <w:szCs w:val="26"/>
          <w:lang w:val="ru-RU"/>
        </w:rPr>
        <w:t>.</w:t>
      </w:r>
      <w:r w:rsidRPr="00127FD5">
        <w:rPr>
          <w:sz w:val="26"/>
          <w:szCs w:val="26"/>
        </w:rPr>
        <w:t>com</w:t>
      </w:r>
    </w:p>
    <w:p w14:paraId="6D895ACE" w14:textId="77777777" w:rsidR="00020216" w:rsidRPr="00020216" w:rsidRDefault="00020216" w:rsidP="00020216">
      <w:pPr>
        <w:numPr>
          <w:ilvl w:val="0"/>
          <w:numId w:val="20"/>
        </w:numPr>
        <w:spacing w:line="340" w:lineRule="exact"/>
        <w:ind w:left="426" w:firstLine="0"/>
        <w:rPr>
          <w:sz w:val="26"/>
          <w:szCs w:val="26"/>
          <w:lang w:val="ru-RU"/>
        </w:rPr>
      </w:pPr>
      <w:r w:rsidRPr="00020216">
        <w:rPr>
          <w:sz w:val="26"/>
          <w:szCs w:val="26"/>
          <w:lang w:val="ru-RU"/>
        </w:rPr>
        <w:t xml:space="preserve">Электронная платформа издательства </w:t>
      </w:r>
      <w:r w:rsidRPr="00127FD5">
        <w:rPr>
          <w:sz w:val="26"/>
          <w:szCs w:val="26"/>
        </w:rPr>
        <w:t>Elsevier</w:t>
      </w:r>
      <w:r w:rsidRPr="00020216">
        <w:rPr>
          <w:sz w:val="26"/>
          <w:szCs w:val="26"/>
          <w:lang w:val="ru-RU"/>
        </w:rPr>
        <w:t xml:space="preserve"> </w:t>
      </w:r>
      <w:proofErr w:type="gramStart"/>
      <w:r w:rsidRPr="00020216">
        <w:rPr>
          <w:sz w:val="26"/>
          <w:szCs w:val="26"/>
          <w:lang w:val="ru-RU"/>
        </w:rPr>
        <w:t xml:space="preserve">-  </w:t>
      </w:r>
      <w:r w:rsidRPr="00127FD5">
        <w:rPr>
          <w:sz w:val="26"/>
          <w:szCs w:val="26"/>
        </w:rPr>
        <w:t>http</w:t>
      </w:r>
      <w:r w:rsidRPr="00020216">
        <w:rPr>
          <w:sz w:val="26"/>
          <w:szCs w:val="26"/>
          <w:lang w:val="ru-RU"/>
        </w:rPr>
        <w:t>://</w:t>
      </w:r>
      <w:r w:rsidRPr="00127FD5">
        <w:rPr>
          <w:sz w:val="26"/>
          <w:szCs w:val="26"/>
        </w:rPr>
        <w:t>www</w:t>
      </w:r>
      <w:r w:rsidRPr="00020216">
        <w:rPr>
          <w:sz w:val="26"/>
          <w:szCs w:val="26"/>
          <w:lang w:val="ru-RU"/>
        </w:rPr>
        <w:t>.</w:t>
      </w:r>
      <w:proofErr w:type="spellStart"/>
      <w:r w:rsidRPr="00127FD5">
        <w:rPr>
          <w:sz w:val="26"/>
          <w:szCs w:val="26"/>
        </w:rPr>
        <w:t>scopus</w:t>
      </w:r>
      <w:proofErr w:type="spellEnd"/>
      <w:r w:rsidRPr="00020216">
        <w:rPr>
          <w:sz w:val="26"/>
          <w:szCs w:val="26"/>
          <w:lang w:val="ru-RU"/>
        </w:rPr>
        <w:t>.</w:t>
      </w:r>
      <w:r w:rsidRPr="00127FD5">
        <w:rPr>
          <w:sz w:val="26"/>
          <w:szCs w:val="26"/>
        </w:rPr>
        <w:t>com</w:t>
      </w:r>
      <w:proofErr w:type="gramEnd"/>
      <w:r w:rsidRPr="00020216">
        <w:rPr>
          <w:sz w:val="26"/>
          <w:szCs w:val="26"/>
          <w:lang w:val="ru-RU"/>
        </w:rPr>
        <w:t xml:space="preserve"> (Реферативно-поисковая база данных </w:t>
      </w:r>
      <w:r w:rsidRPr="00127FD5">
        <w:rPr>
          <w:sz w:val="26"/>
          <w:szCs w:val="26"/>
        </w:rPr>
        <w:t>Scopus</w:t>
      </w:r>
      <w:r w:rsidRPr="00020216">
        <w:rPr>
          <w:sz w:val="26"/>
          <w:szCs w:val="26"/>
          <w:lang w:val="ru-RU"/>
        </w:rPr>
        <w:t>)</w:t>
      </w:r>
    </w:p>
    <w:p w14:paraId="35FBDA6F" w14:textId="7C17A786" w:rsidR="00020216" w:rsidRDefault="00020216" w:rsidP="00020216">
      <w:pPr>
        <w:spacing w:line="276" w:lineRule="auto"/>
        <w:ind w:left="426"/>
        <w:rPr>
          <w:b/>
          <w:sz w:val="26"/>
          <w:szCs w:val="26"/>
          <w:lang w:val="ru-RU"/>
        </w:rPr>
      </w:pPr>
    </w:p>
    <w:p w14:paraId="4DB7A38C" w14:textId="376A31FB" w:rsidR="00AC254C" w:rsidRDefault="00AC254C" w:rsidP="00AC254C">
      <w:pPr>
        <w:numPr>
          <w:ilvl w:val="0"/>
          <w:numId w:val="4"/>
        </w:numPr>
        <w:spacing w:line="276" w:lineRule="auto"/>
        <w:jc w:val="center"/>
        <w:rPr>
          <w:b/>
          <w:i/>
          <w:sz w:val="26"/>
          <w:szCs w:val="26"/>
          <w:lang w:val="ru-RU"/>
        </w:rPr>
      </w:pPr>
      <w:proofErr w:type="spellStart"/>
      <w:r w:rsidRPr="00D14CDB">
        <w:rPr>
          <w:b/>
          <w:i/>
          <w:sz w:val="26"/>
          <w:szCs w:val="26"/>
        </w:rPr>
        <w:t>Критерии</w:t>
      </w:r>
      <w:proofErr w:type="spellEnd"/>
      <w:r w:rsidRPr="00D14CDB">
        <w:rPr>
          <w:b/>
          <w:i/>
          <w:sz w:val="26"/>
          <w:szCs w:val="26"/>
        </w:rPr>
        <w:t xml:space="preserve"> </w:t>
      </w:r>
      <w:proofErr w:type="spellStart"/>
      <w:r w:rsidRPr="00D14CDB">
        <w:rPr>
          <w:b/>
          <w:i/>
          <w:sz w:val="26"/>
          <w:szCs w:val="26"/>
        </w:rPr>
        <w:t>оценки</w:t>
      </w:r>
      <w:proofErr w:type="spellEnd"/>
    </w:p>
    <w:p w14:paraId="190A0E53" w14:textId="77777777" w:rsidR="00AC254C" w:rsidRPr="00F3550B" w:rsidRDefault="00AC254C" w:rsidP="00AC254C">
      <w:pPr>
        <w:numPr>
          <w:ilvl w:val="0"/>
          <w:numId w:val="4"/>
        </w:numPr>
        <w:spacing w:line="276" w:lineRule="auto"/>
        <w:jc w:val="center"/>
        <w:rPr>
          <w:b/>
          <w:i/>
          <w:sz w:val="26"/>
          <w:szCs w:val="26"/>
          <w:lang w:val="ru-RU"/>
        </w:rPr>
      </w:pPr>
    </w:p>
    <w:tbl>
      <w:tblPr>
        <w:tblW w:w="9179" w:type="dxa"/>
        <w:tblInd w:w="3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96"/>
        <w:gridCol w:w="8383"/>
      </w:tblGrid>
      <w:tr w:rsidR="00AC254C" w:rsidRPr="00063246" w14:paraId="3A2992EC" w14:textId="77777777" w:rsidTr="00291F4C">
        <w:trPr>
          <w:cantSplit/>
          <w:trHeight w:val="2604"/>
        </w:trPr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14:paraId="31D43F2D" w14:textId="77777777" w:rsidR="00AC254C" w:rsidRPr="004416FF" w:rsidRDefault="00AC254C" w:rsidP="00291F4C">
            <w:pPr>
              <w:shd w:val="clear" w:color="auto" w:fill="FFFFFF"/>
              <w:spacing w:line="276" w:lineRule="auto"/>
              <w:ind w:left="113" w:right="113"/>
              <w:jc w:val="center"/>
              <w:rPr>
                <w:b/>
                <w:sz w:val="26"/>
                <w:szCs w:val="26"/>
              </w:rPr>
            </w:pPr>
            <w:proofErr w:type="spellStart"/>
            <w:r w:rsidRPr="004416FF">
              <w:rPr>
                <w:b/>
                <w:sz w:val="26"/>
                <w:szCs w:val="26"/>
              </w:rPr>
              <w:t>Отлично</w:t>
            </w:r>
            <w:proofErr w:type="spellEnd"/>
          </w:p>
        </w:tc>
        <w:tc>
          <w:tcPr>
            <w:tcW w:w="8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885D97" w14:textId="77777777" w:rsidR="00AC254C" w:rsidRPr="00DF2654" w:rsidRDefault="00AC254C" w:rsidP="00291F4C">
            <w:pPr>
              <w:rPr>
                <w:sz w:val="26"/>
                <w:szCs w:val="26"/>
                <w:lang w:val="ru-RU"/>
              </w:rPr>
            </w:pPr>
            <w:r w:rsidRPr="00DF2654">
              <w:rPr>
                <w:sz w:val="26"/>
                <w:szCs w:val="26"/>
                <w:lang w:val="ru-RU"/>
              </w:rPr>
              <w:t>–</w:t>
            </w:r>
            <w:r>
              <w:rPr>
                <w:sz w:val="26"/>
                <w:szCs w:val="26"/>
                <w:lang w:val="ru-RU"/>
              </w:rPr>
              <w:t xml:space="preserve"> </w:t>
            </w:r>
            <w:r w:rsidRPr="00DF2654">
              <w:rPr>
                <w:sz w:val="26"/>
                <w:szCs w:val="26"/>
                <w:lang w:val="ru-RU"/>
              </w:rPr>
              <w:t xml:space="preserve">Все вопросы раскрыты полностью; </w:t>
            </w:r>
          </w:p>
          <w:p w14:paraId="287B4532" w14:textId="77777777" w:rsidR="00AC254C" w:rsidRPr="00DF2654" w:rsidRDefault="00AC254C" w:rsidP="00291F4C">
            <w:pPr>
              <w:rPr>
                <w:sz w:val="26"/>
                <w:szCs w:val="26"/>
                <w:lang w:val="ru-RU"/>
              </w:rPr>
            </w:pPr>
            <w:r w:rsidRPr="00DF2654">
              <w:rPr>
                <w:sz w:val="26"/>
                <w:szCs w:val="26"/>
                <w:lang w:val="ru-RU"/>
              </w:rPr>
              <w:t>–</w:t>
            </w:r>
            <w:r>
              <w:rPr>
                <w:sz w:val="26"/>
                <w:szCs w:val="26"/>
                <w:lang w:val="ru-RU"/>
              </w:rPr>
              <w:t xml:space="preserve"> Обучающийся</w:t>
            </w:r>
            <w:r w:rsidRPr="00DF2654">
              <w:rPr>
                <w:sz w:val="26"/>
                <w:szCs w:val="26"/>
                <w:lang w:val="ru-RU"/>
              </w:rPr>
              <w:t xml:space="preserve"> владеет основными теориями и глубоко понимает их содержание; </w:t>
            </w:r>
          </w:p>
          <w:p w14:paraId="1C1A52C0" w14:textId="77777777" w:rsidR="00AC254C" w:rsidRPr="00DF2654" w:rsidRDefault="00AC254C" w:rsidP="00291F4C">
            <w:pPr>
              <w:rPr>
                <w:sz w:val="26"/>
                <w:szCs w:val="26"/>
                <w:lang w:val="ru-RU"/>
              </w:rPr>
            </w:pPr>
            <w:r w:rsidRPr="00DF2654">
              <w:rPr>
                <w:sz w:val="26"/>
                <w:szCs w:val="26"/>
                <w:lang w:val="ru-RU"/>
              </w:rPr>
              <w:t>–</w:t>
            </w:r>
            <w:r>
              <w:rPr>
                <w:sz w:val="26"/>
                <w:szCs w:val="26"/>
                <w:lang w:val="ru-RU"/>
              </w:rPr>
              <w:t xml:space="preserve"> </w:t>
            </w:r>
            <w:r w:rsidRPr="00DF2654">
              <w:rPr>
                <w:sz w:val="26"/>
                <w:szCs w:val="26"/>
                <w:lang w:val="ru-RU"/>
              </w:rPr>
              <w:t xml:space="preserve">Имеет ясное представление связи теории и практики в рамках излагаемого материала; </w:t>
            </w:r>
          </w:p>
          <w:p w14:paraId="38E56372" w14:textId="77777777" w:rsidR="00AC254C" w:rsidRPr="00DF2654" w:rsidRDefault="00AC254C" w:rsidP="00291F4C">
            <w:pPr>
              <w:rPr>
                <w:sz w:val="26"/>
                <w:szCs w:val="26"/>
                <w:lang w:val="ru-RU"/>
              </w:rPr>
            </w:pPr>
            <w:r w:rsidRPr="00DF2654">
              <w:rPr>
                <w:sz w:val="26"/>
                <w:szCs w:val="26"/>
                <w:lang w:val="ru-RU"/>
              </w:rPr>
              <w:t>–</w:t>
            </w:r>
            <w:r>
              <w:rPr>
                <w:sz w:val="26"/>
                <w:szCs w:val="26"/>
                <w:lang w:val="ru-RU"/>
              </w:rPr>
              <w:t xml:space="preserve"> </w:t>
            </w:r>
            <w:r w:rsidRPr="00DF2654">
              <w:rPr>
                <w:sz w:val="26"/>
                <w:szCs w:val="26"/>
                <w:lang w:val="ru-RU"/>
              </w:rPr>
              <w:t xml:space="preserve">Уверенно владеет необходимыми методами решения конкретных задач, может проиллюстрировать основные положения теории конкретными примерами; </w:t>
            </w:r>
          </w:p>
          <w:p w14:paraId="5324E222" w14:textId="77777777" w:rsidR="00AC254C" w:rsidRPr="00DF2654" w:rsidRDefault="00AC254C" w:rsidP="00291F4C">
            <w:pPr>
              <w:rPr>
                <w:sz w:val="26"/>
                <w:szCs w:val="26"/>
                <w:lang w:val="ru-RU"/>
              </w:rPr>
            </w:pPr>
            <w:r w:rsidRPr="00DF2654">
              <w:rPr>
                <w:sz w:val="26"/>
                <w:szCs w:val="26"/>
                <w:lang w:val="ru-RU"/>
              </w:rPr>
              <w:t>–</w:t>
            </w:r>
            <w:r>
              <w:rPr>
                <w:sz w:val="26"/>
                <w:szCs w:val="26"/>
                <w:lang w:val="ru-RU"/>
              </w:rPr>
              <w:t xml:space="preserve"> </w:t>
            </w:r>
            <w:r w:rsidRPr="00DF2654">
              <w:rPr>
                <w:sz w:val="26"/>
                <w:szCs w:val="26"/>
                <w:lang w:val="ru-RU"/>
              </w:rPr>
              <w:t>Ясно и четко дает основные определения. Владеет терминологическим и</w:t>
            </w:r>
            <w:r>
              <w:rPr>
                <w:sz w:val="26"/>
                <w:szCs w:val="26"/>
                <w:lang w:val="ru-RU"/>
              </w:rPr>
              <w:t xml:space="preserve"> </w:t>
            </w:r>
            <w:r w:rsidRPr="00DF2654">
              <w:rPr>
                <w:sz w:val="26"/>
                <w:szCs w:val="26"/>
                <w:lang w:val="ru-RU"/>
              </w:rPr>
              <w:t xml:space="preserve">понятийным аппаратом; </w:t>
            </w:r>
          </w:p>
          <w:p w14:paraId="49040466" w14:textId="77777777" w:rsidR="00AC254C" w:rsidRPr="00D14CDB" w:rsidRDefault="00AC254C" w:rsidP="00291F4C">
            <w:pPr>
              <w:rPr>
                <w:sz w:val="26"/>
                <w:szCs w:val="26"/>
                <w:lang w:val="ru-RU"/>
              </w:rPr>
            </w:pPr>
            <w:r w:rsidRPr="00DF2654">
              <w:rPr>
                <w:sz w:val="26"/>
                <w:szCs w:val="26"/>
                <w:lang w:val="ru-RU"/>
              </w:rPr>
              <w:t>–</w:t>
            </w:r>
            <w:r>
              <w:rPr>
                <w:sz w:val="26"/>
                <w:szCs w:val="26"/>
                <w:lang w:val="ru-RU"/>
              </w:rPr>
              <w:t xml:space="preserve"> </w:t>
            </w:r>
            <w:r w:rsidRPr="00DF2654">
              <w:rPr>
                <w:sz w:val="26"/>
                <w:szCs w:val="26"/>
                <w:lang w:val="ru-RU"/>
              </w:rPr>
              <w:t xml:space="preserve">Развернуто отвечает на дополнительные вопросы. </w:t>
            </w:r>
          </w:p>
        </w:tc>
      </w:tr>
      <w:tr w:rsidR="00AC254C" w:rsidRPr="00063246" w14:paraId="45890679" w14:textId="77777777" w:rsidTr="00291F4C">
        <w:trPr>
          <w:cantSplit/>
          <w:trHeight w:val="2604"/>
        </w:trPr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14:paraId="67F647B7" w14:textId="77777777" w:rsidR="00AC254C" w:rsidRPr="004416FF" w:rsidRDefault="00AC254C" w:rsidP="00291F4C">
            <w:pPr>
              <w:shd w:val="clear" w:color="auto" w:fill="FFFFFF"/>
              <w:spacing w:line="276" w:lineRule="auto"/>
              <w:ind w:left="113" w:right="113"/>
              <w:jc w:val="center"/>
              <w:rPr>
                <w:b/>
                <w:color w:val="000000"/>
                <w:spacing w:val="-1"/>
                <w:sz w:val="26"/>
                <w:szCs w:val="26"/>
              </w:rPr>
            </w:pPr>
            <w:proofErr w:type="spellStart"/>
            <w:r w:rsidRPr="004416FF">
              <w:rPr>
                <w:b/>
                <w:color w:val="000000"/>
                <w:spacing w:val="-1"/>
                <w:sz w:val="26"/>
                <w:szCs w:val="26"/>
              </w:rPr>
              <w:lastRenderedPageBreak/>
              <w:t>Хорошо</w:t>
            </w:r>
            <w:proofErr w:type="spellEnd"/>
          </w:p>
        </w:tc>
        <w:tc>
          <w:tcPr>
            <w:tcW w:w="8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2A2B78" w14:textId="77777777" w:rsidR="00AC254C" w:rsidRPr="00DF2654" w:rsidRDefault="00AC254C" w:rsidP="00291F4C">
            <w:pPr>
              <w:rPr>
                <w:sz w:val="26"/>
                <w:szCs w:val="26"/>
                <w:lang w:val="ru-RU"/>
              </w:rPr>
            </w:pPr>
            <w:r w:rsidRPr="00DF2654">
              <w:rPr>
                <w:sz w:val="26"/>
                <w:szCs w:val="26"/>
                <w:lang w:val="ru-RU"/>
              </w:rPr>
              <w:t>–</w:t>
            </w:r>
            <w:r>
              <w:rPr>
                <w:sz w:val="26"/>
                <w:szCs w:val="26"/>
                <w:lang w:val="ru-RU"/>
              </w:rPr>
              <w:t xml:space="preserve"> </w:t>
            </w:r>
            <w:r w:rsidRPr="00DF2654">
              <w:rPr>
                <w:sz w:val="26"/>
                <w:szCs w:val="26"/>
                <w:lang w:val="ru-RU"/>
              </w:rPr>
              <w:t xml:space="preserve">Вопросы раскрыты по существу; </w:t>
            </w:r>
          </w:p>
          <w:p w14:paraId="62D27B53" w14:textId="77777777" w:rsidR="00AC254C" w:rsidRPr="00DF2654" w:rsidRDefault="00AC254C" w:rsidP="00291F4C">
            <w:pPr>
              <w:rPr>
                <w:sz w:val="26"/>
                <w:szCs w:val="26"/>
                <w:lang w:val="ru-RU"/>
              </w:rPr>
            </w:pPr>
            <w:r w:rsidRPr="00DF2654">
              <w:rPr>
                <w:sz w:val="26"/>
                <w:szCs w:val="26"/>
                <w:lang w:val="ru-RU"/>
              </w:rPr>
              <w:t>–</w:t>
            </w:r>
            <w:r>
              <w:rPr>
                <w:sz w:val="26"/>
                <w:szCs w:val="26"/>
                <w:lang w:val="ru-RU"/>
              </w:rPr>
              <w:t xml:space="preserve"> Обучающийся</w:t>
            </w:r>
            <w:r w:rsidRPr="00DF2654">
              <w:rPr>
                <w:sz w:val="26"/>
                <w:szCs w:val="26"/>
                <w:lang w:val="ru-RU"/>
              </w:rPr>
              <w:t xml:space="preserve"> в целом владеет основными теориями и понимает их содержание; </w:t>
            </w:r>
          </w:p>
          <w:p w14:paraId="3FD20C2C" w14:textId="77777777" w:rsidR="00AC254C" w:rsidRPr="00DF2654" w:rsidRDefault="00AC254C" w:rsidP="00291F4C">
            <w:pPr>
              <w:rPr>
                <w:sz w:val="26"/>
                <w:szCs w:val="26"/>
                <w:lang w:val="ru-RU"/>
              </w:rPr>
            </w:pPr>
            <w:r w:rsidRPr="00DF2654">
              <w:rPr>
                <w:sz w:val="26"/>
                <w:szCs w:val="26"/>
                <w:lang w:val="ru-RU"/>
              </w:rPr>
              <w:t>–</w:t>
            </w:r>
            <w:r>
              <w:rPr>
                <w:sz w:val="26"/>
                <w:szCs w:val="26"/>
                <w:lang w:val="ru-RU"/>
              </w:rPr>
              <w:t xml:space="preserve"> </w:t>
            </w:r>
            <w:r w:rsidRPr="00DF2654">
              <w:rPr>
                <w:sz w:val="26"/>
                <w:szCs w:val="26"/>
                <w:lang w:val="ru-RU"/>
              </w:rPr>
              <w:t xml:space="preserve">Имеет общее представление о связи теории и практики в рамках излагаемого материала; </w:t>
            </w:r>
          </w:p>
          <w:p w14:paraId="7829D8D6" w14:textId="77777777" w:rsidR="00AC254C" w:rsidRPr="00DF2654" w:rsidRDefault="00AC254C" w:rsidP="00291F4C">
            <w:pPr>
              <w:rPr>
                <w:sz w:val="26"/>
                <w:szCs w:val="26"/>
                <w:lang w:val="ru-RU"/>
              </w:rPr>
            </w:pPr>
            <w:r w:rsidRPr="00DF2654">
              <w:rPr>
                <w:sz w:val="26"/>
                <w:szCs w:val="26"/>
                <w:lang w:val="ru-RU"/>
              </w:rPr>
              <w:t>–</w:t>
            </w:r>
            <w:r>
              <w:rPr>
                <w:sz w:val="26"/>
                <w:szCs w:val="26"/>
                <w:lang w:val="ru-RU"/>
              </w:rPr>
              <w:t xml:space="preserve"> </w:t>
            </w:r>
            <w:r w:rsidRPr="00DF2654">
              <w:rPr>
                <w:sz w:val="26"/>
                <w:szCs w:val="26"/>
                <w:lang w:val="ru-RU"/>
              </w:rPr>
              <w:t>Владеет в целом необходимыми методами решения конкретных задач, может проиллюстрировать основные положения теории конкретными примерами;</w:t>
            </w:r>
          </w:p>
          <w:p w14:paraId="7870764F" w14:textId="77777777" w:rsidR="00AC254C" w:rsidRPr="00DF2654" w:rsidRDefault="00AC254C" w:rsidP="00291F4C">
            <w:pPr>
              <w:rPr>
                <w:sz w:val="26"/>
                <w:szCs w:val="26"/>
                <w:lang w:val="ru-RU"/>
              </w:rPr>
            </w:pPr>
            <w:r w:rsidRPr="00DF2654">
              <w:rPr>
                <w:sz w:val="26"/>
                <w:szCs w:val="26"/>
                <w:lang w:val="ru-RU"/>
              </w:rPr>
              <w:t>–</w:t>
            </w:r>
            <w:r>
              <w:rPr>
                <w:sz w:val="26"/>
                <w:szCs w:val="26"/>
                <w:lang w:val="ru-RU"/>
              </w:rPr>
              <w:t xml:space="preserve"> </w:t>
            </w:r>
            <w:r w:rsidRPr="00DF2654">
              <w:rPr>
                <w:sz w:val="26"/>
                <w:szCs w:val="26"/>
                <w:lang w:val="ru-RU"/>
              </w:rPr>
              <w:t xml:space="preserve">В достаточной мере владеет понятийным и терминологическим аппаратом; </w:t>
            </w:r>
          </w:p>
          <w:p w14:paraId="0D77BC8C" w14:textId="77777777" w:rsidR="00AC254C" w:rsidRPr="00D14CDB" w:rsidRDefault="00AC254C" w:rsidP="00291F4C">
            <w:pPr>
              <w:rPr>
                <w:sz w:val="26"/>
                <w:szCs w:val="26"/>
                <w:lang w:val="ru-RU"/>
              </w:rPr>
            </w:pPr>
            <w:r w:rsidRPr="00DF2654">
              <w:rPr>
                <w:sz w:val="26"/>
                <w:szCs w:val="26"/>
                <w:lang w:val="ru-RU"/>
              </w:rPr>
              <w:t>–</w:t>
            </w:r>
            <w:r>
              <w:rPr>
                <w:sz w:val="26"/>
                <w:szCs w:val="26"/>
                <w:lang w:val="ru-RU"/>
              </w:rPr>
              <w:t xml:space="preserve"> </w:t>
            </w:r>
            <w:r w:rsidRPr="00DF2654">
              <w:rPr>
                <w:sz w:val="26"/>
                <w:szCs w:val="26"/>
                <w:lang w:val="ru-RU"/>
              </w:rPr>
              <w:t xml:space="preserve">Имеет затруднения при ответе на дополнительные вопросы. </w:t>
            </w:r>
          </w:p>
        </w:tc>
      </w:tr>
      <w:tr w:rsidR="00AC254C" w:rsidRPr="00D14CDB" w14:paraId="4458AE01" w14:textId="77777777" w:rsidTr="00291F4C">
        <w:trPr>
          <w:cantSplit/>
          <w:trHeight w:val="2604"/>
        </w:trPr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14:paraId="34CA31F7" w14:textId="77777777" w:rsidR="00AC254C" w:rsidRPr="004416FF" w:rsidRDefault="00AC254C" w:rsidP="00291F4C">
            <w:pPr>
              <w:shd w:val="clear" w:color="auto" w:fill="FFFFFF"/>
              <w:spacing w:line="276" w:lineRule="auto"/>
              <w:ind w:left="113" w:right="113"/>
              <w:jc w:val="center"/>
              <w:rPr>
                <w:b/>
                <w:color w:val="000000"/>
                <w:spacing w:val="-1"/>
                <w:sz w:val="26"/>
                <w:szCs w:val="26"/>
              </w:rPr>
            </w:pPr>
            <w:proofErr w:type="spellStart"/>
            <w:r w:rsidRPr="004416FF">
              <w:rPr>
                <w:b/>
                <w:color w:val="000000"/>
                <w:spacing w:val="-1"/>
                <w:sz w:val="26"/>
                <w:szCs w:val="26"/>
              </w:rPr>
              <w:t>Удовлетворительно</w:t>
            </w:r>
            <w:proofErr w:type="spellEnd"/>
          </w:p>
        </w:tc>
        <w:tc>
          <w:tcPr>
            <w:tcW w:w="8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EB9AAF" w14:textId="77777777" w:rsidR="00AC254C" w:rsidRPr="00DF2654" w:rsidRDefault="00AC254C" w:rsidP="00291F4C">
            <w:pPr>
              <w:rPr>
                <w:sz w:val="26"/>
                <w:szCs w:val="26"/>
                <w:lang w:val="ru-RU"/>
              </w:rPr>
            </w:pPr>
            <w:r w:rsidRPr="00DF2654">
              <w:rPr>
                <w:sz w:val="26"/>
                <w:szCs w:val="26"/>
                <w:lang w:val="ru-RU"/>
              </w:rPr>
              <w:t>–</w:t>
            </w:r>
            <w:r>
              <w:rPr>
                <w:sz w:val="26"/>
                <w:szCs w:val="26"/>
                <w:lang w:val="ru-RU"/>
              </w:rPr>
              <w:t xml:space="preserve"> </w:t>
            </w:r>
            <w:r w:rsidRPr="00DF2654">
              <w:rPr>
                <w:sz w:val="26"/>
                <w:szCs w:val="26"/>
                <w:lang w:val="ru-RU"/>
              </w:rPr>
              <w:t xml:space="preserve">Вопросы раскрыты, но не полностью; </w:t>
            </w:r>
          </w:p>
          <w:p w14:paraId="289A1021" w14:textId="77777777" w:rsidR="00AC254C" w:rsidRPr="00DF2654" w:rsidRDefault="00AC254C" w:rsidP="00291F4C">
            <w:pPr>
              <w:rPr>
                <w:sz w:val="26"/>
                <w:szCs w:val="26"/>
                <w:lang w:val="ru-RU"/>
              </w:rPr>
            </w:pPr>
            <w:r w:rsidRPr="00DF2654">
              <w:rPr>
                <w:sz w:val="26"/>
                <w:szCs w:val="26"/>
                <w:lang w:val="ru-RU"/>
              </w:rPr>
              <w:t>–</w:t>
            </w:r>
            <w:r>
              <w:rPr>
                <w:sz w:val="26"/>
                <w:szCs w:val="26"/>
                <w:lang w:val="ru-RU"/>
              </w:rPr>
              <w:t xml:space="preserve"> </w:t>
            </w:r>
            <w:r w:rsidRPr="00DF2654">
              <w:rPr>
                <w:sz w:val="26"/>
                <w:szCs w:val="26"/>
                <w:lang w:val="ru-RU"/>
              </w:rPr>
              <w:t>Слабое понимание связи теории и практики;</w:t>
            </w:r>
          </w:p>
          <w:p w14:paraId="396992B0" w14:textId="77777777" w:rsidR="00AC254C" w:rsidRPr="00DF2654" w:rsidRDefault="00AC254C" w:rsidP="00291F4C">
            <w:pPr>
              <w:rPr>
                <w:sz w:val="26"/>
                <w:szCs w:val="26"/>
                <w:lang w:val="ru-RU"/>
              </w:rPr>
            </w:pPr>
            <w:r w:rsidRPr="00DF2654">
              <w:rPr>
                <w:sz w:val="26"/>
                <w:szCs w:val="26"/>
                <w:lang w:val="ru-RU"/>
              </w:rPr>
              <w:t>–</w:t>
            </w:r>
            <w:r>
              <w:rPr>
                <w:sz w:val="26"/>
                <w:szCs w:val="26"/>
                <w:lang w:val="ru-RU"/>
              </w:rPr>
              <w:t xml:space="preserve"> Обучающийся</w:t>
            </w:r>
            <w:r w:rsidRPr="00DF2654">
              <w:rPr>
                <w:sz w:val="26"/>
                <w:szCs w:val="26"/>
                <w:lang w:val="ru-RU"/>
              </w:rPr>
              <w:t xml:space="preserve"> может проиллюстрировать основные положения теории</w:t>
            </w:r>
            <w:r>
              <w:rPr>
                <w:sz w:val="26"/>
                <w:szCs w:val="26"/>
                <w:lang w:val="ru-RU"/>
              </w:rPr>
              <w:t xml:space="preserve"> </w:t>
            </w:r>
            <w:r w:rsidRPr="00DF2654">
              <w:rPr>
                <w:sz w:val="26"/>
                <w:szCs w:val="26"/>
                <w:lang w:val="ru-RU"/>
              </w:rPr>
              <w:t>конкретными примерами</w:t>
            </w:r>
            <w:r>
              <w:rPr>
                <w:sz w:val="26"/>
                <w:szCs w:val="26"/>
                <w:lang w:val="ru-RU"/>
              </w:rPr>
              <w:t xml:space="preserve">, </w:t>
            </w:r>
            <w:r w:rsidRPr="00DF2654">
              <w:rPr>
                <w:sz w:val="26"/>
                <w:szCs w:val="26"/>
                <w:lang w:val="ru-RU"/>
              </w:rPr>
              <w:t xml:space="preserve">но имеет затруднения при решении некоторых </w:t>
            </w:r>
            <w:r>
              <w:rPr>
                <w:sz w:val="26"/>
                <w:szCs w:val="26"/>
                <w:lang w:val="ru-RU"/>
              </w:rPr>
              <w:t>з</w:t>
            </w:r>
            <w:r w:rsidRPr="00DF2654">
              <w:rPr>
                <w:sz w:val="26"/>
                <w:szCs w:val="26"/>
                <w:lang w:val="ru-RU"/>
              </w:rPr>
              <w:t>адач;</w:t>
            </w:r>
          </w:p>
          <w:p w14:paraId="222D3578" w14:textId="77777777" w:rsidR="00AC254C" w:rsidRPr="00DF2654" w:rsidRDefault="00AC254C" w:rsidP="00291F4C">
            <w:pPr>
              <w:rPr>
                <w:sz w:val="26"/>
                <w:szCs w:val="26"/>
                <w:lang w:val="ru-RU"/>
              </w:rPr>
            </w:pPr>
            <w:r w:rsidRPr="00DF2654">
              <w:rPr>
                <w:sz w:val="26"/>
                <w:szCs w:val="26"/>
                <w:lang w:val="ru-RU"/>
              </w:rPr>
              <w:t>–</w:t>
            </w:r>
            <w:r>
              <w:rPr>
                <w:sz w:val="26"/>
                <w:szCs w:val="26"/>
                <w:lang w:val="ru-RU"/>
              </w:rPr>
              <w:t xml:space="preserve"> Обучающийся</w:t>
            </w:r>
            <w:r w:rsidRPr="00DF2654">
              <w:rPr>
                <w:sz w:val="26"/>
                <w:szCs w:val="26"/>
                <w:lang w:val="ru-RU"/>
              </w:rPr>
              <w:t xml:space="preserve"> не демонстрирует уверенного владения понятийным и</w:t>
            </w:r>
            <w:r>
              <w:rPr>
                <w:sz w:val="26"/>
                <w:szCs w:val="26"/>
                <w:lang w:val="ru-RU"/>
              </w:rPr>
              <w:t xml:space="preserve"> </w:t>
            </w:r>
            <w:r w:rsidRPr="00DF2654">
              <w:rPr>
                <w:sz w:val="26"/>
                <w:szCs w:val="26"/>
                <w:lang w:val="ru-RU"/>
              </w:rPr>
              <w:t>терминологическим</w:t>
            </w:r>
            <w:r>
              <w:rPr>
                <w:sz w:val="26"/>
                <w:szCs w:val="26"/>
                <w:lang w:val="ru-RU"/>
              </w:rPr>
              <w:t xml:space="preserve"> </w:t>
            </w:r>
            <w:r w:rsidRPr="00DF2654">
              <w:rPr>
                <w:sz w:val="26"/>
                <w:szCs w:val="26"/>
                <w:lang w:val="ru-RU"/>
              </w:rPr>
              <w:t>аппаратом;</w:t>
            </w:r>
          </w:p>
          <w:p w14:paraId="3B68F3AB" w14:textId="77777777" w:rsidR="00AC254C" w:rsidRPr="00D14CDB" w:rsidRDefault="00AC254C" w:rsidP="00291F4C">
            <w:pPr>
              <w:rPr>
                <w:sz w:val="26"/>
                <w:szCs w:val="26"/>
                <w:lang w:val="ru-RU"/>
              </w:rPr>
            </w:pPr>
            <w:r w:rsidRPr="00DF2654">
              <w:rPr>
                <w:sz w:val="26"/>
                <w:szCs w:val="26"/>
                <w:lang w:val="ru-RU"/>
              </w:rPr>
              <w:t>–</w:t>
            </w:r>
            <w:r>
              <w:rPr>
                <w:sz w:val="26"/>
                <w:szCs w:val="26"/>
                <w:lang w:val="ru-RU"/>
              </w:rPr>
              <w:t xml:space="preserve"> </w:t>
            </w:r>
            <w:r w:rsidRPr="00DF2654">
              <w:rPr>
                <w:sz w:val="26"/>
                <w:szCs w:val="26"/>
                <w:lang w:val="ru-RU"/>
              </w:rPr>
              <w:t xml:space="preserve">Дополнительные вопросы вызывают затруднение. </w:t>
            </w:r>
          </w:p>
        </w:tc>
      </w:tr>
      <w:tr w:rsidR="00AC254C" w:rsidRPr="00063246" w14:paraId="615F216A" w14:textId="77777777" w:rsidTr="00291F4C">
        <w:trPr>
          <w:cantSplit/>
          <w:trHeight w:val="2931"/>
        </w:trPr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14:paraId="19182FC3" w14:textId="77777777" w:rsidR="00AC254C" w:rsidRPr="004416FF" w:rsidRDefault="00AC254C" w:rsidP="00291F4C">
            <w:pPr>
              <w:shd w:val="clear" w:color="auto" w:fill="FFFFFF"/>
              <w:spacing w:line="276" w:lineRule="auto"/>
              <w:ind w:left="113" w:right="113"/>
              <w:jc w:val="center"/>
              <w:rPr>
                <w:b/>
                <w:color w:val="000000"/>
                <w:spacing w:val="-1"/>
                <w:sz w:val="26"/>
                <w:szCs w:val="26"/>
              </w:rPr>
            </w:pPr>
            <w:proofErr w:type="spellStart"/>
            <w:r w:rsidRPr="004416FF">
              <w:rPr>
                <w:b/>
                <w:color w:val="000000"/>
                <w:spacing w:val="-1"/>
                <w:sz w:val="26"/>
                <w:szCs w:val="26"/>
              </w:rPr>
              <w:t>Неудовлетворительно</w:t>
            </w:r>
            <w:proofErr w:type="spellEnd"/>
          </w:p>
        </w:tc>
        <w:tc>
          <w:tcPr>
            <w:tcW w:w="8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ED05AF" w14:textId="77777777" w:rsidR="00AC254C" w:rsidRPr="00DF2654" w:rsidRDefault="00AC254C" w:rsidP="00291F4C">
            <w:pPr>
              <w:rPr>
                <w:sz w:val="26"/>
                <w:szCs w:val="26"/>
                <w:lang w:val="ru-RU"/>
              </w:rPr>
            </w:pPr>
            <w:r w:rsidRPr="00DF2654">
              <w:rPr>
                <w:sz w:val="26"/>
                <w:szCs w:val="26"/>
                <w:lang w:val="ru-RU"/>
              </w:rPr>
              <w:t>–</w:t>
            </w:r>
            <w:r>
              <w:rPr>
                <w:sz w:val="26"/>
                <w:szCs w:val="26"/>
                <w:lang w:val="ru-RU"/>
              </w:rPr>
              <w:t xml:space="preserve"> </w:t>
            </w:r>
            <w:r w:rsidRPr="00DF2654">
              <w:rPr>
                <w:sz w:val="26"/>
                <w:szCs w:val="26"/>
                <w:lang w:val="ru-RU"/>
              </w:rPr>
              <w:t xml:space="preserve">Большая часть вопросов не раскрыта; </w:t>
            </w:r>
          </w:p>
          <w:p w14:paraId="52FFED1B" w14:textId="77777777" w:rsidR="00AC254C" w:rsidRPr="00DF2654" w:rsidRDefault="00AC254C" w:rsidP="00291F4C">
            <w:pPr>
              <w:rPr>
                <w:sz w:val="26"/>
                <w:szCs w:val="26"/>
                <w:lang w:val="ru-RU"/>
              </w:rPr>
            </w:pPr>
            <w:r w:rsidRPr="00DF2654">
              <w:rPr>
                <w:sz w:val="26"/>
                <w:szCs w:val="26"/>
                <w:lang w:val="ru-RU"/>
              </w:rPr>
              <w:t>–</w:t>
            </w:r>
            <w:r>
              <w:rPr>
                <w:sz w:val="26"/>
                <w:szCs w:val="26"/>
                <w:lang w:val="ru-RU"/>
              </w:rPr>
              <w:t xml:space="preserve"> Обучающийся</w:t>
            </w:r>
            <w:r w:rsidRPr="00DF2654">
              <w:rPr>
                <w:sz w:val="26"/>
                <w:szCs w:val="26"/>
                <w:lang w:val="ru-RU"/>
              </w:rPr>
              <w:t xml:space="preserve"> не может проиллюстрировать основные положения теории</w:t>
            </w:r>
            <w:r>
              <w:rPr>
                <w:sz w:val="26"/>
                <w:szCs w:val="26"/>
                <w:lang w:val="ru-RU"/>
              </w:rPr>
              <w:t xml:space="preserve"> </w:t>
            </w:r>
            <w:r w:rsidRPr="00DF2654">
              <w:rPr>
                <w:sz w:val="26"/>
                <w:szCs w:val="26"/>
                <w:lang w:val="ru-RU"/>
              </w:rPr>
              <w:t>конкретными примерами,</w:t>
            </w:r>
            <w:r>
              <w:rPr>
                <w:sz w:val="26"/>
                <w:szCs w:val="26"/>
                <w:lang w:val="ru-RU"/>
              </w:rPr>
              <w:t xml:space="preserve"> </w:t>
            </w:r>
            <w:r w:rsidRPr="00DF2654">
              <w:rPr>
                <w:sz w:val="26"/>
                <w:szCs w:val="26"/>
                <w:lang w:val="ru-RU"/>
              </w:rPr>
              <w:t>не может применить теорию при решении конкретных задач;</w:t>
            </w:r>
          </w:p>
          <w:p w14:paraId="3F37F92E" w14:textId="77777777" w:rsidR="00AC254C" w:rsidRPr="00D14CDB" w:rsidRDefault="00AC254C" w:rsidP="00291F4C">
            <w:pPr>
              <w:rPr>
                <w:sz w:val="26"/>
                <w:szCs w:val="26"/>
                <w:lang w:val="ru-RU"/>
              </w:rPr>
            </w:pPr>
            <w:r w:rsidRPr="00DF2654">
              <w:rPr>
                <w:sz w:val="26"/>
                <w:szCs w:val="26"/>
                <w:lang w:val="ru-RU"/>
              </w:rPr>
              <w:t>–</w:t>
            </w:r>
            <w:r>
              <w:rPr>
                <w:sz w:val="26"/>
                <w:szCs w:val="26"/>
                <w:lang w:val="ru-RU"/>
              </w:rPr>
              <w:t xml:space="preserve"> </w:t>
            </w:r>
            <w:r w:rsidRPr="00DF2654">
              <w:rPr>
                <w:sz w:val="26"/>
                <w:szCs w:val="26"/>
                <w:lang w:val="ru-RU"/>
              </w:rPr>
              <w:t>Нет ответов на дополнительные вопросы</w:t>
            </w:r>
            <w:r>
              <w:rPr>
                <w:sz w:val="26"/>
                <w:szCs w:val="26"/>
                <w:lang w:val="ru-RU"/>
              </w:rPr>
              <w:t>.</w:t>
            </w:r>
          </w:p>
        </w:tc>
      </w:tr>
    </w:tbl>
    <w:p w14:paraId="1991D932" w14:textId="77777777" w:rsidR="00AC254C" w:rsidRPr="00D14CDB" w:rsidRDefault="00AC254C" w:rsidP="00AC254C">
      <w:pPr>
        <w:rPr>
          <w:sz w:val="26"/>
          <w:szCs w:val="26"/>
          <w:lang w:val="ru-RU"/>
        </w:rPr>
      </w:pPr>
    </w:p>
    <w:p w14:paraId="171E0C24" w14:textId="77777777" w:rsidR="00686A59" w:rsidRPr="00AC254C" w:rsidRDefault="00686A59">
      <w:pPr>
        <w:rPr>
          <w:lang w:val="ru-RU"/>
        </w:rPr>
      </w:pPr>
    </w:p>
    <w:sectPr w:rsidR="00686A59" w:rsidRPr="00AC254C" w:rsidSect="00091833">
      <w:headerReference w:type="even" r:id="rId7"/>
      <w:headerReference w:type="default" r:id="rId8"/>
      <w:pgSz w:w="11907" w:h="16840" w:code="9"/>
      <w:pgMar w:top="1134" w:right="851" w:bottom="1134" w:left="1418" w:header="720" w:footer="720" w:gutter="0"/>
      <w:pgNumType w:start="1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9019BB" w14:textId="77777777" w:rsidR="00612301" w:rsidRDefault="00612301">
      <w:r>
        <w:separator/>
      </w:r>
    </w:p>
  </w:endnote>
  <w:endnote w:type="continuationSeparator" w:id="0">
    <w:p w14:paraId="5811C671" w14:textId="77777777" w:rsidR="00612301" w:rsidRDefault="006123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0F73AC" w14:textId="77777777" w:rsidR="00612301" w:rsidRDefault="00612301">
      <w:r>
        <w:separator/>
      </w:r>
    </w:p>
  </w:footnote>
  <w:footnote w:type="continuationSeparator" w:id="0">
    <w:p w14:paraId="6AAE2916" w14:textId="77777777" w:rsidR="00612301" w:rsidRDefault="0061230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46060B" w14:textId="77777777" w:rsidR="00243CF8" w:rsidRDefault="005639DE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14:paraId="1862944A" w14:textId="77777777" w:rsidR="00243CF8" w:rsidRDefault="00243CF8">
    <w:pPr>
      <w:pStyle w:val="a4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84FB2E" w14:textId="77777777" w:rsidR="00243CF8" w:rsidRDefault="005639DE">
    <w:pPr>
      <w:pStyle w:val="a4"/>
      <w:framePr w:wrap="around" w:vAnchor="text" w:hAnchor="margin" w:xAlign="center" w:y="1"/>
      <w:rPr>
        <w:rStyle w:val="a6"/>
        <w:sz w:val="24"/>
      </w:rPr>
    </w:pPr>
    <w:r>
      <w:rPr>
        <w:rStyle w:val="a6"/>
        <w:sz w:val="24"/>
      </w:rPr>
      <w:fldChar w:fldCharType="begin"/>
    </w:r>
    <w:r>
      <w:rPr>
        <w:rStyle w:val="a6"/>
        <w:sz w:val="24"/>
      </w:rPr>
      <w:instrText xml:space="preserve">PAGE  </w:instrText>
    </w:r>
    <w:r>
      <w:rPr>
        <w:rStyle w:val="a6"/>
        <w:sz w:val="24"/>
      </w:rPr>
      <w:fldChar w:fldCharType="separate"/>
    </w:r>
    <w:r>
      <w:rPr>
        <w:rStyle w:val="a6"/>
        <w:noProof/>
        <w:sz w:val="24"/>
      </w:rPr>
      <w:t>15</w:t>
    </w:r>
    <w:r>
      <w:rPr>
        <w:rStyle w:val="a6"/>
        <w:sz w:val="24"/>
      </w:rPr>
      <w:fldChar w:fldCharType="end"/>
    </w:r>
  </w:p>
  <w:p w14:paraId="52A4FBA3" w14:textId="77777777" w:rsidR="00243CF8" w:rsidRDefault="00243CF8">
    <w:pPr>
      <w:pStyle w:val="a4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D67E46"/>
    <w:multiLevelType w:val="multilevel"/>
    <w:tmpl w:val="4C6AF66A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" w15:restartNumberingAfterBreak="0">
    <w:nsid w:val="070D238E"/>
    <w:multiLevelType w:val="hybridMultilevel"/>
    <w:tmpl w:val="8B06CC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613CCB"/>
    <w:multiLevelType w:val="singleLevel"/>
    <w:tmpl w:val="6A8C1F26"/>
    <w:lvl w:ilvl="0">
      <w:start w:val="3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/>
        <w:i w:val="0"/>
        <w:sz w:val="22"/>
        <w:szCs w:val="22"/>
      </w:rPr>
    </w:lvl>
  </w:abstractNum>
  <w:abstractNum w:abstractNumId="3" w15:restartNumberingAfterBreak="0">
    <w:nsid w:val="10345290"/>
    <w:multiLevelType w:val="hybridMultilevel"/>
    <w:tmpl w:val="4F5AB5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917B63"/>
    <w:multiLevelType w:val="multilevel"/>
    <w:tmpl w:val="D0EC7F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54C07CC"/>
    <w:multiLevelType w:val="singleLevel"/>
    <w:tmpl w:val="466AA93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z w:val="28"/>
      </w:rPr>
    </w:lvl>
  </w:abstractNum>
  <w:abstractNum w:abstractNumId="6" w15:restartNumberingAfterBreak="0">
    <w:nsid w:val="26210AEF"/>
    <w:multiLevelType w:val="hybridMultilevel"/>
    <w:tmpl w:val="5F906CC6"/>
    <w:lvl w:ilvl="0" w:tplc="0419000B">
      <w:start w:val="1"/>
      <w:numFmt w:val="bullet"/>
      <w:lvlText w:val="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7" w15:restartNumberingAfterBreak="0">
    <w:nsid w:val="2FC67362"/>
    <w:multiLevelType w:val="hybridMultilevel"/>
    <w:tmpl w:val="76F64E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11249EA"/>
    <w:multiLevelType w:val="hybridMultilevel"/>
    <w:tmpl w:val="A9F0DA50"/>
    <w:lvl w:ilvl="0" w:tplc="0419000B">
      <w:start w:val="1"/>
      <w:numFmt w:val="bullet"/>
      <w:lvlText w:val=""/>
      <w:lvlJc w:val="left"/>
      <w:pPr>
        <w:ind w:left="12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9" w15:restartNumberingAfterBreak="0">
    <w:nsid w:val="326B7DA3"/>
    <w:multiLevelType w:val="hybridMultilevel"/>
    <w:tmpl w:val="6CC89868"/>
    <w:lvl w:ilvl="0" w:tplc="510E1B3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39047C7B"/>
    <w:multiLevelType w:val="multilevel"/>
    <w:tmpl w:val="C2105658"/>
    <w:lvl w:ilvl="0">
      <w:start w:val="4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1" w15:restartNumberingAfterBreak="0">
    <w:nsid w:val="4116337A"/>
    <w:multiLevelType w:val="hybridMultilevel"/>
    <w:tmpl w:val="FBDE0776"/>
    <w:lvl w:ilvl="0" w:tplc="FFFFFFFF">
      <w:start w:val="1"/>
      <w:numFmt w:val="decimal"/>
      <w:lvlText w:val="%1."/>
      <w:lvlJc w:val="right"/>
      <w:pPr>
        <w:tabs>
          <w:tab w:val="num" w:pos="284"/>
        </w:tabs>
        <w:ind w:left="0" w:firstLine="567"/>
      </w:pPr>
      <w:rPr>
        <w:rFonts w:ascii="Times New Roman" w:hAnsi="Times New Roman" w:hint="default"/>
        <w:b w:val="0"/>
        <w:i w:val="0"/>
        <w:sz w:val="22"/>
        <w:szCs w:val="22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46335A9A"/>
    <w:multiLevelType w:val="multilevel"/>
    <w:tmpl w:val="02C2129A"/>
    <w:lvl w:ilvl="0">
      <w:start w:val="2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3" w15:restartNumberingAfterBreak="0">
    <w:nsid w:val="4D4400EB"/>
    <w:multiLevelType w:val="hybridMultilevel"/>
    <w:tmpl w:val="C71CF192"/>
    <w:lvl w:ilvl="0" w:tplc="0419000B">
      <w:start w:val="1"/>
      <w:numFmt w:val="bullet"/>
      <w:lvlText w:val=""/>
      <w:lvlJc w:val="left"/>
      <w:pPr>
        <w:ind w:left="12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4" w15:restartNumberingAfterBreak="0">
    <w:nsid w:val="4DDC431A"/>
    <w:multiLevelType w:val="hybridMultilevel"/>
    <w:tmpl w:val="D870D38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00B772A"/>
    <w:multiLevelType w:val="hybridMultilevel"/>
    <w:tmpl w:val="A41A251E"/>
    <w:lvl w:ilvl="0" w:tplc="0419000B">
      <w:start w:val="1"/>
      <w:numFmt w:val="bullet"/>
      <w:lvlText w:val="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6" w15:restartNumberingAfterBreak="0">
    <w:nsid w:val="5022650E"/>
    <w:multiLevelType w:val="hybridMultilevel"/>
    <w:tmpl w:val="0CE4EFE8"/>
    <w:lvl w:ilvl="0" w:tplc="0419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7" w15:restartNumberingAfterBreak="0">
    <w:nsid w:val="56220EBA"/>
    <w:multiLevelType w:val="multilevel"/>
    <w:tmpl w:val="95E61C82"/>
    <w:lvl w:ilvl="0">
      <w:start w:val="1"/>
      <w:numFmt w:val="upperRoman"/>
      <w:lvlText w:val="%1."/>
      <w:lvlJc w:val="left"/>
      <w:pPr>
        <w:tabs>
          <w:tab w:val="num" w:pos="1005"/>
        </w:tabs>
        <w:ind w:left="1005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05"/>
        </w:tabs>
        <w:ind w:left="100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05"/>
        </w:tabs>
        <w:ind w:left="100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365"/>
        </w:tabs>
        <w:ind w:left="136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365"/>
        </w:tabs>
        <w:ind w:left="136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725"/>
        </w:tabs>
        <w:ind w:left="172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085"/>
        </w:tabs>
        <w:ind w:left="208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085"/>
        </w:tabs>
        <w:ind w:left="208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445"/>
        </w:tabs>
        <w:ind w:left="2445" w:hanging="2160"/>
      </w:pPr>
      <w:rPr>
        <w:rFonts w:hint="default"/>
      </w:rPr>
    </w:lvl>
  </w:abstractNum>
  <w:abstractNum w:abstractNumId="18" w15:restartNumberingAfterBreak="0">
    <w:nsid w:val="57BB7A2B"/>
    <w:multiLevelType w:val="hybridMultilevel"/>
    <w:tmpl w:val="0E843D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AE01013"/>
    <w:multiLevelType w:val="singleLevel"/>
    <w:tmpl w:val="3AD6A784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/>
        <w:i w:val="0"/>
        <w:sz w:val="22"/>
        <w:szCs w:val="22"/>
      </w:rPr>
    </w:lvl>
  </w:abstractNum>
  <w:abstractNum w:abstractNumId="20" w15:restartNumberingAfterBreak="0">
    <w:nsid w:val="64431AF5"/>
    <w:multiLevelType w:val="hybridMultilevel"/>
    <w:tmpl w:val="A282DB32"/>
    <w:lvl w:ilvl="0" w:tplc="0419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6BAE4A5C"/>
    <w:multiLevelType w:val="multilevel"/>
    <w:tmpl w:val="BA446FC6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2" w15:restartNumberingAfterBreak="0">
    <w:nsid w:val="6BF61873"/>
    <w:multiLevelType w:val="singleLevel"/>
    <w:tmpl w:val="60E221E4"/>
    <w:lvl w:ilvl="0">
      <w:start w:val="1"/>
      <w:numFmt w:val="decimal"/>
      <w:lvlText w:val="%1."/>
      <w:lvlJc w:val="right"/>
      <w:pPr>
        <w:tabs>
          <w:tab w:val="num" w:pos="284"/>
        </w:tabs>
        <w:ind w:left="0" w:firstLine="567"/>
      </w:pPr>
      <w:rPr>
        <w:rFonts w:ascii="Times New Roman" w:hAnsi="Times New Roman" w:hint="default"/>
        <w:b w:val="0"/>
        <w:i w:val="0"/>
        <w:sz w:val="22"/>
        <w:szCs w:val="22"/>
      </w:rPr>
    </w:lvl>
  </w:abstractNum>
  <w:num w:numId="1">
    <w:abstractNumId w:val="17"/>
  </w:num>
  <w:num w:numId="2">
    <w:abstractNumId w:val="1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0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1"/>
  </w:num>
  <w:num w:numId="7">
    <w:abstractNumId w:val="4"/>
  </w:num>
  <w:num w:numId="8">
    <w:abstractNumId w:val="19"/>
  </w:num>
  <w:num w:numId="9">
    <w:abstractNumId w:val="2"/>
  </w:num>
  <w:num w:numId="10">
    <w:abstractNumId w:val="22"/>
  </w:num>
  <w:num w:numId="11">
    <w:abstractNumId w:val="5"/>
  </w:num>
  <w:num w:numId="12">
    <w:abstractNumId w:val="11"/>
  </w:num>
  <w:num w:numId="13">
    <w:abstractNumId w:val="15"/>
  </w:num>
  <w:num w:numId="14">
    <w:abstractNumId w:val="6"/>
  </w:num>
  <w:num w:numId="15">
    <w:abstractNumId w:val="20"/>
  </w:num>
  <w:num w:numId="16">
    <w:abstractNumId w:val="16"/>
  </w:num>
  <w:num w:numId="17">
    <w:abstractNumId w:val="6"/>
  </w:num>
  <w:num w:numId="18">
    <w:abstractNumId w:val="7"/>
  </w:num>
  <w:num w:numId="19">
    <w:abstractNumId w:val="14"/>
  </w:num>
  <w:num w:numId="20">
    <w:abstractNumId w:val="3"/>
  </w:num>
  <w:num w:numId="21">
    <w:abstractNumId w:val="1"/>
  </w:num>
  <w:num w:numId="22">
    <w:abstractNumId w:val="18"/>
  </w:num>
  <w:num w:numId="23">
    <w:abstractNumId w:val="20"/>
  </w:num>
  <w:num w:numId="24">
    <w:abstractNumId w:val="8"/>
  </w:num>
  <w:num w:numId="2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254C"/>
    <w:rsid w:val="00020216"/>
    <w:rsid w:val="00063246"/>
    <w:rsid w:val="001D37AF"/>
    <w:rsid w:val="00243CF8"/>
    <w:rsid w:val="00370E8D"/>
    <w:rsid w:val="005639DE"/>
    <w:rsid w:val="0056511A"/>
    <w:rsid w:val="00612301"/>
    <w:rsid w:val="00686A59"/>
    <w:rsid w:val="006D0295"/>
    <w:rsid w:val="00933145"/>
    <w:rsid w:val="00A32DC2"/>
    <w:rsid w:val="00AC254C"/>
    <w:rsid w:val="00CD0D47"/>
    <w:rsid w:val="00F55A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596186"/>
  <w15:chartTrackingRefBased/>
  <w15:docId w15:val="{6AC8DBC8-4663-44E3-9283-6DDBC22D7B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C25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styleId="1">
    <w:name w:val="heading 1"/>
    <w:basedOn w:val="a"/>
    <w:next w:val="a"/>
    <w:link w:val="10"/>
    <w:qFormat/>
    <w:rsid w:val="00020216"/>
    <w:pPr>
      <w:keepNext/>
      <w:widowControl w:val="0"/>
      <w:autoSpaceDE w:val="0"/>
      <w:autoSpaceDN w:val="0"/>
      <w:adjustRightInd w:val="0"/>
      <w:spacing w:line="360" w:lineRule="auto"/>
      <w:jc w:val="center"/>
      <w:outlineLvl w:val="0"/>
    </w:pPr>
    <w:rPr>
      <w:b/>
      <w:sz w:val="28"/>
      <w:szCs w:val="24"/>
      <w:lang w:val="ru-RU" w:eastAsia="en-US"/>
    </w:rPr>
  </w:style>
  <w:style w:type="paragraph" w:styleId="3">
    <w:name w:val="heading 3"/>
    <w:basedOn w:val="a"/>
    <w:next w:val="a"/>
    <w:link w:val="30"/>
    <w:semiHidden/>
    <w:unhideWhenUsed/>
    <w:qFormat/>
    <w:rsid w:val="00020216"/>
    <w:pPr>
      <w:keepNext/>
      <w:widowControl w:val="0"/>
      <w:autoSpaceDE w:val="0"/>
      <w:autoSpaceDN w:val="0"/>
      <w:adjustRightInd w:val="0"/>
      <w:spacing w:before="240" w:after="60" w:line="300" w:lineRule="auto"/>
      <w:ind w:firstLine="680"/>
      <w:jc w:val="both"/>
      <w:outlineLvl w:val="2"/>
    </w:pPr>
    <w:rPr>
      <w:rFonts w:ascii="Calibri Light" w:hAnsi="Calibri Light"/>
      <w:b/>
      <w:bCs/>
      <w:sz w:val="26"/>
      <w:szCs w:val="26"/>
      <w:lang w:val="ru-RU" w:eastAsia="en-US"/>
    </w:rPr>
  </w:style>
  <w:style w:type="paragraph" w:styleId="4">
    <w:name w:val="heading 4"/>
    <w:basedOn w:val="a"/>
    <w:next w:val="a"/>
    <w:link w:val="40"/>
    <w:qFormat/>
    <w:rsid w:val="00020216"/>
    <w:pPr>
      <w:keepNext/>
      <w:widowControl w:val="0"/>
      <w:autoSpaceDE w:val="0"/>
      <w:autoSpaceDN w:val="0"/>
      <w:adjustRightInd w:val="0"/>
      <w:spacing w:line="480" w:lineRule="auto"/>
      <w:jc w:val="both"/>
      <w:outlineLvl w:val="3"/>
    </w:pPr>
    <w:rPr>
      <w:b/>
      <w:bCs/>
      <w:sz w:val="24"/>
      <w:szCs w:val="24"/>
      <w:lang w:val="ru-RU" w:eastAsia="en-US"/>
    </w:rPr>
  </w:style>
  <w:style w:type="paragraph" w:styleId="5">
    <w:name w:val="heading 5"/>
    <w:basedOn w:val="a"/>
    <w:next w:val="a"/>
    <w:link w:val="50"/>
    <w:semiHidden/>
    <w:unhideWhenUsed/>
    <w:qFormat/>
    <w:rsid w:val="00AC254C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7">
    <w:name w:val="heading 7"/>
    <w:basedOn w:val="a"/>
    <w:next w:val="a"/>
    <w:link w:val="70"/>
    <w:qFormat/>
    <w:rsid w:val="00020216"/>
    <w:pPr>
      <w:keepNext/>
      <w:autoSpaceDE w:val="0"/>
      <w:autoSpaceDN w:val="0"/>
      <w:adjustRightInd w:val="0"/>
      <w:jc w:val="center"/>
      <w:outlineLvl w:val="6"/>
    </w:pPr>
    <w:rPr>
      <w:sz w:val="28"/>
      <w:szCs w:val="28"/>
      <w:lang w:val="ru-RU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semiHidden/>
    <w:rsid w:val="00AC254C"/>
    <w:rPr>
      <w:rFonts w:ascii="Calibri" w:eastAsia="Times New Roman" w:hAnsi="Calibri" w:cs="Times New Roman"/>
      <w:b/>
      <w:bCs/>
      <w:i/>
      <w:iCs/>
      <w:sz w:val="26"/>
      <w:szCs w:val="26"/>
      <w:lang w:val="en-US" w:eastAsia="ru-RU"/>
    </w:rPr>
  </w:style>
  <w:style w:type="paragraph" w:customStyle="1" w:styleId="a3">
    <w:name w:val="Îáû÷íûé"/>
    <w:rsid w:val="00AC254C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styleId="a4">
    <w:name w:val="header"/>
    <w:basedOn w:val="a"/>
    <w:link w:val="a5"/>
    <w:rsid w:val="00AC254C"/>
    <w:pPr>
      <w:tabs>
        <w:tab w:val="center" w:pos="4153"/>
        <w:tab w:val="right" w:pos="8306"/>
      </w:tabs>
    </w:pPr>
  </w:style>
  <w:style w:type="character" w:customStyle="1" w:styleId="a5">
    <w:name w:val="Верхний колонтитул Знак"/>
    <w:basedOn w:val="a0"/>
    <w:link w:val="a4"/>
    <w:rsid w:val="00AC254C"/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character" w:styleId="a6">
    <w:name w:val="page number"/>
    <w:basedOn w:val="a0"/>
    <w:rsid w:val="00AC254C"/>
  </w:style>
  <w:style w:type="paragraph" w:customStyle="1" w:styleId="ConsPlusNormal">
    <w:name w:val="ConsPlusNormal"/>
    <w:rsid w:val="00AC254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ody Text"/>
    <w:basedOn w:val="a"/>
    <w:link w:val="a8"/>
    <w:rsid w:val="00AC254C"/>
    <w:pPr>
      <w:widowControl w:val="0"/>
      <w:autoSpaceDE w:val="0"/>
      <w:autoSpaceDN w:val="0"/>
      <w:adjustRightInd w:val="0"/>
      <w:spacing w:after="120"/>
    </w:pPr>
    <w:rPr>
      <w:lang w:val="ru-RU"/>
    </w:rPr>
  </w:style>
  <w:style w:type="character" w:customStyle="1" w:styleId="a8">
    <w:name w:val="Основной текст Знак"/>
    <w:basedOn w:val="a0"/>
    <w:link w:val="a7"/>
    <w:rsid w:val="00AC254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Body Text Indent 2"/>
    <w:basedOn w:val="a"/>
    <w:link w:val="20"/>
    <w:rsid w:val="00AC254C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AC254C"/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styleId="21">
    <w:name w:val="Body Text 2"/>
    <w:basedOn w:val="a"/>
    <w:link w:val="22"/>
    <w:rsid w:val="00AC254C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AC254C"/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customStyle="1" w:styleId="a9">
    <w:basedOn w:val="a"/>
    <w:next w:val="aa"/>
    <w:qFormat/>
    <w:rsid w:val="00020216"/>
    <w:pPr>
      <w:widowControl w:val="0"/>
      <w:spacing w:line="360" w:lineRule="auto"/>
      <w:jc w:val="center"/>
    </w:pPr>
    <w:rPr>
      <w:b/>
      <w:snapToGrid w:val="0"/>
      <w:sz w:val="28"/>
      <w:szCs w:val="24"/>
      <w:lang w:val="ru-RU" w:eastAsia="en-US"/>
    </w:rPr>
  </w:style>
  <w:style w:type="character" w:customStyle="1" w:styleId="citation">
    <w:name w:val="citation"/>
    <w:rsid w:val="00AC254C"/>
  </w:style>
  <w:style w:type="character" w:styleId="ab">
    <w:name w:val="Hyperlink"/>
    <w:uiPriority w:val="99"/>
    <w:rsid w:val="00AC254C"/>
    <w:rPr>
      <w:color w:val="0563C1"/>
      <w:u w:val="single"/>
    </w:rPr>
  </w:style>
  <w:style w:type="paragraph" w:styleId="HTML">
    <w:name w:val="HTML Preformatted"/>
    <w:basedOn w:val="a"/>
    <w:link w:val="HTML0"/>
    <w:uiPriority w:val="99"/>
    <w:unhideWhenUsed/>
    <w:rsid w:val="00AC254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lang w:val="ru-RU"/>
    </w:rPr>
  </w:style>
  <w:style w:type="character" w:customStyle="1" w:styleId="HTML0">
    <w:name w:val="Стандартный HTML Знак"/>
    <w:basedOn w:val="a0"/>
    <w:link w:val="HTML"/>
    <w:uiPriority w:val="99"/>
    <w:rsid w:val="00AC254C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c">
    <w:name w:val="Normal (Web)"/>
    <w:basedOn w:val="a"/>
    <w:uiPriority w:val="99"/>
    <w:semiHidden/>
    <w:unhideWhenUsed/>
    <w:rsid w:val="00AC254C"/>
    <w:rPr>
      <w:sz w:val="24"/>
      <w:szCs w:val="24"/>
    </w:rPr>
  </w:style>
  <w:style w:type="paragraph" w:styleId="ad">
    <w:name w:val="Body Text Indent"/>
    <w:basedOn w:val="a"/>
    <w:link w:val="ae"/>
    <w:unhideWhenUsed/>
    <w:rsid w:val="00020216"/>
    <w:pPr>
      <w:spacing w:after="120"/>
      <w:ind w:left="283"/>
    </w:pPr>
  </w:style>
  <w:style w:type="character" w:customStyle="1" w:styleId="ae">
    <w:name w:val="Основной текст с отступом Знак"/>
    <w:basedOn w:val="a0"/>
    <w:link w:val="ad"/>
    <w:uiPriority w:val="99"/>
    <w:semiHidden/>
    <w:rsid w:val="00020216"/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character" w:customStyle="1" w:styleId="10">
    <w:name w:val="Заголовок 1 Знак"/>
    <w:basedOn w:val="a0"/>
    <w:link w:val="1"/>
    <w:rsid w:val="00020216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30">
    <w:name w:val="Заголовок 3 Знак"/>
    <w:basedOn w:val="a0"/>
    <w:link w:val="3"/>
    <w:semiHidden/>
    <w:rsid w:val="00020216"/>
    <w:rPr>
      <w:rFonts w:ascii="Calibri Light" w:eastAsia="Times New Roman" w:hAnsi="Calibri Light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020216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70">
    <w:name w:val="Заголовок 7 Знак"/>
    <w:basedOn w:val="a0"/>
    <w:link w:val="7"/>
    <w:rsid w:val="00020216"/>
    <w:rPr>
      <w:rFonts w:ascii="Times New Roman" w:eastAsia="Times New Roman" w:hAnsi="Times New Roman" w:cs="Times New Roman"/>
      <w:sz w:val="28"/>
      <w:szCs w:val="28"/>
    </w:rPr>
  </w:style>
  <w:style w:type="paragraph" w:customStyle="1" w:styleId="FR1">
    <w:name w:val="FR1"/>
    <w:rsid w:val="00020216"/>
    <w:pPr>
      <w:widowControl w:val="0"/>
      <w:autoSpaceDE w:val="0"/>
      <w:autoSpaceDN w:val="0"/>
      <w:adjustRightInd w:val="0"/>
      <w:spacing w:before="20" w:after="0" w:line="240" w:lineRule="auto"/>
    </w:pPr>
    <w:rPr>
      <w:rFonts w:ascii="Arial" w:eastAsia="Times New Roman" w:hAnsi="Arial" w:cs="Arial"/>
      <w:sz w:val="24"/>
      <w:szCs w:val="24"/>
    </w:rPr>
  </w:style>
  <w:style w:type="paragraph" w:styleId="af">
    <w:name w:val="footer"/>
    <w:basedOn w:val="a"/>
    <w:link w:val="af0"/>
    <w:rsid w:val="00020216"/>
    <w:pPr>
      <w:widowControl w:val="0"/>
      <w:tabs>
        <w:tab w:val="center" w:pos="4153"/>
        <w:tab w:val="right" w:pos="8306"/>
      </w:tabs>
      <w:autoSpaceDE w:val="0"/>
      <w:autoSpaceDN w:val="0"/>
      <w:adjustRightInd w:val="0"/>
      <w:spacing w:line="300" w:lineRule="auto"/>
      <w:ind w:firstLine="680"/>
      <w:jc w:val="both"/>
    </w:pPr>
    <w:rPr>
      <w:sz w:val="24"/>
      <w:szCs w:val="24"/>
      <w:lang w:val="ru-RU" w:eastAsia="en-US"/>
    </w:rPr>
  </w:style>
  <w:style w:type="character" w:customStyle="1" w:styleId="af0">
    <w:name w:val="Нижний колонтитул Знак"/>
    <w:basedOn w:val="a0"/>
    <w:link w:val="af"/>
    <w:rsid w:val="00020216"/>
    <w:rPr>
      <w:rFonts w:ascii="Times New Roman" w:eastAsia="Times New Roman" w:hAnsi="Times New Roman" w:cs="Times New Roman"/>
      <w:sz w:val="24"/>
      <w:szCs w:val="24"/>
    </w:rPr>
  </w:style>
  <w:style w:type="table" w:styleId="af1">
    <w:name w:val="Table Grid"/>
    <w:basedOn w:val="a1"/>
    <w:rsid w:val="0002021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31">
    <w:name w:val="Body Text Indent 3"/>
    <w:basedOn w:val="a"/>
    <w:link w:val="32"/>
    <w:rsid w:val="00020216"/>
    <w:pPr>
      <w:widowControl w:val="0"/>
      <w:autoSpaceDE w:val="0"/>
      <w:autoSpaceDN w:val="0"/>
      <w:adjustRightInd w:val="0"/>
      <w:spacing w:after="120" w:line="300" w:lineRule="auto"/>
      <w:ind w:left="283" w:firstLine="680"/>
      <w:jc w:val="both"/>
    </w:pPr>
    <w:rPr>
      <w:sz w:val="16"/>
      <w:szCs w:val="16"/>
      <w:lang w:val="ru-RU" w:eastAsia="en-US"/>
    </w:rPr>
  </w:style>
  <w:style w:type="character" w:customStyle="1" w:styleId="32">
    <w:name w:val="Основной текст с отступом 3 Знак"/>
    <w:basedOn w:val="a0"/>
    <w:link w:val="31"/>
    <w:rsid w:val="00020216"/>
    <w:rPr>
      <w:rFonts w:ascii="Times New Roman" w:eastAsia="Times New Roman" w:hAnsi="Times New Roman" w:cs="Times New Roman"/>
      <w:sz w:val="16"/>
      <w:szCs w:val="16"/>
    </w:rPr>
  </w:style>
  <w:style w:type="paragraph" w:styleId="aa">
    <w:name w:val="Title"/>
    <w:basedOn w:val="a"/>
    <w:next w:val="a"/>
    <w:link w:val="af2"/>
    <w:uiPriority w:val="10"/>
    <w:qFormat/>
    <w:rsid w:val="00020216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2">
    <w:name w:val="Заголовок Знак"/>
    <w:basedOn w:val="a0"/>
    <w:link w:val="aa"/>
    <w:uiPriority w:val="10"/>
    <w:rsid w:val="00020216"/>
    <w:rPr>
      <w:rFonts w:asciiTheme="majorHAnsi" w:eastAsiaTheme="majorEastAsia" w:hAnsiTheme="majorHAnsi" w:cstheme="majorBidi"/>
      <w:spacing w:val="-10"/>
      <w:kern w:val="28"/>
      <w:sz w:val="56"/>
      <w:szCs w:val="56"/>
      <w:lang w:val="en-US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1394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20</Pages>
  <Words>7518</Words>
  <Characters>42853</Characters>
  <Application>Microsoft Office Word</Application>
  <DocSecurity>0</DocSecurity>
  <Lines>357</Lines>
  <Paragraphs>100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Юсупова Гульшат Гумаровна</dc:creator>
  <cp:keywords/>
  <dc:description/>
  <cp:lastModifiedBy>Юсупова Гульшат Гумаровна</cp:lastModifiedBy>
  <cp:revision>4</cp:revision>
  <dcterms:created xsi:type="dcterms:W3CDTF">2025-01-23T12:51:00Z</dcterms:created>
  <dcterms:modified xsi:type="dcterms:W3CDTF">2025-02-21T11:44:00Z</dcterms:modified>
</cp:coreProperties>
</file>