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b/>
          <w:color w:val="000000"/>
          <w:sz w:val="28"/>
          <w:szCs w:val="28"/>
          <w:lang w:val="ru-RU"/>
        </w:rPr>
      </w:pPr>
      <w:r w:rsidRPr="00F078BE">
        <w:rPr>
          <w:b/>
          <w:color w:val="000000"/>
          <w:sz w:val="28"/>
          <w:szCs w:val="28"/>
          <w:lang w:val="ru-RU"/>
        </w:rPr>
        <w:t>Федеральное государственное бюджетное учреждение науки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b/>
          <w:color w:val="000000"/>
          <w:sz w:val="28"/>
          <w:szCs w:val="28"/>
          <w:lang w:val="ru-RU"/>
        </w:rPr>
      </w:pPr>
      <w:r w:rsidRPr="00F078BE">
        <w:rPr>
          <w:b/>
          <w:color w:val="000000"/>
          <w:sz w:val="28"/>
          <w:szCs w:val="28"/>
          <w:lang w:val="ru-RU"/>
        </w:rPr>
        <w:t>«Федеральный исследовательский центр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b/>
          <w:color w:val="000000"/>
          <w:sz w:val="28"/>
          <w:szCs w:val="28"/>
          <w:lang w:val="ru-RU"/>
        </w:rPr>
      </w:pPr>
      <w:r w:rsidRPr="00F078BE">
        <w:rPr>
          <w:b/>
          <w:color w:val="000000"/>
          <w:sz w:val="28"/>
          <w:szCs w:val="28"/>
          <w:lang w:val="ru-RU"/>
        </w:rPr>
        <w:t>«Казанский научный центр Российской академии наук»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b/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color w:val="000000"/>
          <w:sz w:val="28"/>
          <w:szCs w:val="28"/>
          <w:lang w:val="ru-RU"/>
        </w:rPr>
      </w:pPr>
      <w:r w:rsidRPr="00F078BE">
        <w:rPr>
          <w:color w:val="000000"/>
          <w:sz w:val="28"/>
          <w:szCs w:val="28"/>
          <w:lang w:val="ru-RU"/>
        </w:rPr>
        <w:t>РЕФЕРАТ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color w:val="000000"/>
          <w:sz w:val="28"/>
          <w:szCs w:val="28"/>
          <w:lang w:val="ru-RU"/>
        </w:rPr>
      </w:pPr>
      <w:r w:rsidRPr="00F078BE">
        <w:rPr>
          <w:color w:val="000000"/>
          <w:sz w:val="28"/>
          <w:szCs w:val="28"/>
          <w:lang w:val="ru-RU"/>
        </w:rPr>
        <w:t>для сдачи кандидатского экзамена по дисциплине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smallCaps/>
          <w:color w:val="000000"/>
          <w:sz w:val="28"/>
          <w:szCs w:val="28"/>
          <w:lang w:val="ru-RU"/>
        </w:rPr>
      </w:pPr>
      <w:r w:rsidRPr="00F078BE">
        <w:rPr>
          <w:smallCaps/>
          <w:color w:val="000000"/>
          <w:sz w:val="28"/>
          <w:szCs w:val="28"/>
          <w:lang w:val="ru-RU"/>
        </w:rPr>
        <w:t>«История и философия науки»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color w:val="000000"/>
          <w:sz w:val="28"/>
          <w:szCs w:val="28"/>
          <w:lang w:val="ru-RU"/>
        </w:rPr>
      </w:pPr>
    </w:p>
    <w:p w:rsidR="00E50AD7" w:rsidRPr="00E50AD7" w:rsidRDefault="00E50AD7" w:rsidP="00E50AD7">
      <w:pPr>
        <w:pStyle w:val="a6"/>
        <w:tabs>
          <w:tab w:val="left" w:pos="567"/>
        </w:tabs>
        <w:ind w:left="360"/>
        <w:jc w:val="center"/>
        <w:rPr>
          <w:i/>
          <w:color w:val="000000"/>
          <w:sz w:val="28"/>
          <w:szCs w:val="28"/>
          <w:lang w:val="ru-RU"/>
        </w:rPr>
      </w:pPr>
      <w:r w:rsidRPr="00E50AD7">
        <w:rPr>
          <w:i/>
          <w:color w:val="000000"/>
          <w:sz w:val="28"/>
          <w:szCs w:val="28"/>
          <w:lang w:val="ru-RU"/>
        </w:rPr>
        <w:t xml:space="preserve">04.06.01 </w:t>
      </w:r>
      <w:r w:rsidRPr="00813B23">
        <w:rPr>
          <w:i/>
          <w:color w:val="000000"/>
          <w:sz w:val="28"/>
          <w:szCs w:val="28"/>
          <w:lang w:val="ru-RU"/>
        </w:rPr>
        <w:t>Химические</w:t>
      </w:r>
      <w:r w:rsidRPr="00E50AD7">
        <w:rPr>
          <w:i/>
          <w:color w:val="000000"/>
          <w:sz w:val="28"/>
          <w:szCs w:val="28"/>
          <w:lang w:val="ru-RU"/>
        </w:rPr>
        <w:t xml:space="preserve"> </w:t>
      </w:r>
      <w:r w:rsidRPr="00813B23">
        <w:rPr>
          <w:i/>
          <w:color w:val="000000"/>
          <w:sz w:val="28"/>
          <w:szCs w:val="28"/>
          <w:lang w:val="ru-RU"/>
        </w:rPr>
        <w:t>науки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i/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i/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jc w:val="center"/>
        <w:rPr>
          <w:i/>
          <w:color w:val="000000"/>
          <w:sz w:val="28"/>
          <w:szCs w:val="28"/>
          <w:lang w:val="ru-RU"/>
        </w:rPr>
      </w:pPr>
    </w:p>
    <w:p w:rsidR="00E6044B" w:rsidRPr="00E50AD7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  <w:r w:rsidRPr="00E50AD7">
        <w:rPr>
          <w:color w:val="000000"/>
          <w:sz w:val="28"/>
          <w:szCs w:val="28"/>
          <w:lang w:val="ru-RU"/>
        </w:rPr>
        <w:t>на тему «</w:t>
      </w:r>
      <w:r w:rsidR="00E50AD7" w:rsidRPr="00E50AD7">
        <w:rPr>
          <w:color w:val="000000"/>
          <w:sz w:val="28"/>
          <w:szCs w:val="28"/>
          <w:lang w:val="ru-RU"/>
        </w:rPr>
        <w:t>История</w:t>
      </w:r>
      <w:r w:rsidR="00E50AD7">
        <w:rPr>
          <w:color w:val="000000"/>
          <w:sz w:val="28"/>
          <w:szCs w:val="28"/>
          <w:lang w:val="ru-RU"/>
        </w:rPr>
        <w:t xml:space="preserve"> развития </w:t>
      </w:r>
      <w:r w:rsidR="00E50AD7" w:rsidRPr="00E50AD7">
        <w:rPr>
          <w:color w:val="000000"/>
          <w:sz w:val="28"/>
          <w:szCs w:val="28"/>
          <w:lang w:val="ru-RU"/>
        </w:rPr>
        <w:t>квантовой химии</w:t>
      </w:r>
      <w:r w:rsidRPr="00E50AD7">
        <w:rPr>
          <w:color w:val="000000"/>
          <w:sz w:val="28"/>
          <w:szCs w:val="28"/>
          <w:lang w:val="ru-RU"/>
        </w:rPr>
        <w:t>»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highlight w:val="yellow"/>
          <w:lang w:val="ru-RU"/>
        </w:rPr>
      </w:pPr>
    </w:p>
    <w:p w:rsidR="00E50AD7" w:rsidRPr="009203C5" w:rsidRDefault="00E50AD7" w:rsidP="00E50AD7">
      <w:pPr>
        <w:pStyle w:val="a6"/>
        <w:tabs>
          <w:tab w:val="left" w:pos="567"/>
        </w:tabs>
        <w:ind w:left="360"/>
        <w:rPr>
          <w:color w:val="000000"/>
          <w:sz w:val="28"/>
          <w:szCs w:val="28"/>
          <w:lang w:val="ru-RU"/>
        </w:rPr>
      </w:pPr>
      <w:r w:rsidRPr="009203C5">
        <w:rPr>
          <w:i/>
          <w:color w:val="000000"/>
          <w:sz w:val="28"/>
          <w:szCs w:val="28"/>
          <w:lang w:val="ru-RU"/>
        </w:rPr>
        <w:t>02.00.04 Физическая химия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  <w:r w:rsidRPr="00F078BE">
        <w:rPr>
          <w:color w:val="000000"/>
          <w:sz w:val="28"/>
          <w:szCs w:val="28"/>
          <w:lang w:val="ru-RU"/>
        </w:rPr>
        <w:t>Выполнил</w:t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="00E50AD7" w:rsidRPr="009203C5">
        <w:rPr>
          <w:color w:val="000000"/>
          <w:sz w:val="28"/>
          <w:szCs w:val="28"/>
          <w:lang w:val="ru-RU"/>
        </w:rPr>
        <w:t>Кондрашова С. А.</w:t>
      </w:r>
      <w:r w:rsidR="00813B23">
        <w:rPr>
          <w:color w:val="000000"/>
          <w:sz w:val="28"/>
          <w:szCs w:val="28"/>
          <w:lang w:val="ru-RU"/>
        </w:rPr>
        <w:t>,</w:t>
      </w:r>
      <w:r w:rsidR="00813B23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  <w:t>подпись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  <w:r w:rsidRPr="00F078BE">
        <w:rPr>
          <w:color w:val="000000"/>
          <w:sz w:val="28"/>
          <w:szCs w:val="28"/>
          <w:lang w:val="ru-RU"/>
        </w:rPr>
        <w:t>Проверил</w:t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proofErr w:type="spellStart"/>
      <w:r w:rsidR="00E50AD7" w:rsidRPr="00813B23">
        <w:rPr>
          <w:color w:val="000000"/>
          <w:sz w:val="28"/>
          <w:szCs w:val="28"/>
          <w:lang w:val="ru-RU"/>
        </w:rPr>
        <w:t>Латыпов</w:t>
      </w:r>
      <w:proofErr w:type="spellEnd"/>
      <w:r w:rsidR="00E50AD7" w:rsidRPr="00813B23">
        <w:rPr>
          <w:color w:val="000000"/>
          <w:sz w:val="28"/>
          <w:szCs w:val="28"/>
          <w:lang w:val="ru-RU"/>
        </w:rPr>
        <w:t xml:space="preserve"> Ш. К.,</w:t>
      </w:r>
      <w:r w:rsidR="00E50AD7">
        <w:rPr>
          <w:color w:val="000000"/>
          <w:sz w:val="28"/>
          <w:szCs w:val="28"/>
          <w:lang w:val="ru-RU"/>
        </w:rPr>
        <w:tab/>
      </w:r>
      <w:r w:rsidR="00E50AD7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="00E50AD7" w:rsidRPr="00813B23">
        <w:rPr>
          <w:color w:val="000000"/>
          <w:sz w:val="28"/>
          <w:szCs w:val="28"/>
          <w:lang w:val="ru-RU"/>
        </w:rPr>
        <w:t>д.х.н.</w:t>
      </w:r>
      <w:r w:rsidR="00E50AD7">
        <w:rPr>
          <w:color w:val="000000"/>
          <w:sz w:val="28"/>
          <w:szCs w:val="28"/>
          <w:lang w:val="ru-RU"/>
        </w:rPr>
        <w:tab/>
      </w:r>
      <w:r w:rsidR="00E50AD7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  <w:t>подпись</w:t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  <w:r w:rsidRPr="00F078BE">
        <w:rPr>
          <w:color w:val="000000"/>
          <w:sz w:val="28"/>
          <w:szCs w:val="28"/>
          <w:lang w:val="ru-RU"/>
        </w:rPr>
        <w:t xml:space="preserve">Принял </w:t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proofErr w:type="spellStart"/>
      <w:r w:rsidR="00E50AD7">
        <w:rPr>
          <w:color w:val="000000"/>
          <w:sz w:val="28"/>
          <w:szCs w:val="28"/>
          <w:lang w:val="ru-RU"/>
        </w:rPr>
        <w:t>Курашов</w:t>
      </w:r>
      <w:proofErr w:type="spellEnd"/>
      <w:r w:rsidR="00E50AD7">
        <w:rPr>
          <w:color w:val="000000"/>
          <w:sz w:val="28"/>
          <w:szCs w:val="28"/>
          <w:lang w:val="ru-RU"/>
        </w:rPr>
        <w:t xml:space="preserve"> В. И.</w:t>
      </w:r>
      <w:r w:rsidRPr="00F078BE">
        <w:rPr>
          <w:color w:val="000000"/>
          <w:sz w:val="28"/>
          <w:szCs w:val="28"/>
          <w:lang w:val="ru-RU"/>
        </w:rPr>
        <w:t>,</w:t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="00E50AD7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  <w:r w:rsidRPr="00F078BE">
        <w:rPr>
          <w:color w:val="000000"/>
          <w:sz w:val="28"/>
          <w:szCs w:val="28"/>
          <w:u w:val="single"/>
          <w:lang w:val="ru-RU"/>
        </w:rPr>
        <w:tab/>
      </w:r>
    </w:p>
    <w:p w:rsidR="00E6044B" w:rsidRPr="00F078BE" w:rsidRDefault="00E6044B" w:rsidP="00F078BE">
      <w:pPr>
        <w:pStyle w:val="a6"/>
        <w:tabs>
          <w:tab w:val="left" w:pos="567"/>
        </w:tabs>
        <w:spacing w:line="276" w:lineRule="auto"/>
        <w:ind w:left="360"/>
        <w:rPr>
          <w:color w:val="000000"/>
          <w:sz w:val="28"/>
          <w:szCs w:val="28"/>
          <w:lang w:val="ru-RU"/>
        </w:rPr>
      </w:pP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bookmarkStart w:id="0" w:name="_GoBack"/>
      <w:bookmarkEnd w:id="0"/>
      <w:r w:rsidR="00E50AD7">
        <w:rPr>
          <w:color w:val="000000"/>
          <w:sz w:val="28"/>
          <w:szCs w:val="28"/>
          <w:lang w:val="ru-RU"/>
        </w:rPr>
        <w:t>к. филос. н.</w:t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ab/>
      </w:r>
      <w:r w:rsidR="00E50AD7">
        <w:rPr>
          <w:color w:val="000000"/>
          <w:sz w:val="28"/>
          <w:szCs w:val="28"/>
          <w:lang w:val="ru-RU"/>
        </w:rPr>
        <w:tab/>
      </w:r>
      <w:r w:rsidRPr="00F078BE">
        <w:rPr>
          <w:color w:val="000000"/>
          <w:sz w:val="28"/>
          <w:szCs w:val="28"/>
          <w:lang w:val="ru-RU"/>
        </w:rPr>
        <w:t>подпись</w:t>
      </w:r>
    </w:p>
    <w:p w:rsidR="004E2854" w:rsidRPr="00E50AD7" w:rsidRDefault="004E2854" w:rsidP="00F078BE">
      <w:pPr>
        <w:spacing w:after="160" w:line="276" w:lineRule="auto"/>
        <w:rPr>
          <w:sz w:val="28"/>
          <w:szCs w:val="28"/>
          <w:lang w:val="ru-RU"/>
        </w:rPr>
      </w:pPr>
      <w:r w:rsidRPr="00E50AD7">
        <w:rPr>
          <w:sz w:val="28"/>
          <w:szCs w:val="28"/>
          <w:lang w:val="ru-RU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val="en-US" w:eastAsia="ru-RU"/>
        </w:rPr>
        <w:id w:val="-2124441280"/>
        <w:docPartObj>
          <w:docPartGallery w:val="Table of Contents"/>
          <w:docPartUnique/>
        </w:docPartObj>
      </w:sdtPr>
      <w:sdtContent>
        <w:p w:rsidR="00F078BE" w:rsidRPr="00F078BE" w:rsidRDefault="00F078BE" w:rsidP="00F078BE">
          <w:pPr>
            <w:pStyle w:val="a8"/>
            <w:rPr>
              <w:rFonts w:ascii="Times New Roman" w:hAnsi="Times New Roman" w:cs="Times New Roman"/>
              <w:color w:val="auto"/>
            </w:rPr>
          </w:pPr>
          <w:r w:rsidRPr="00F078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078BE" w:rsidRPr="00F078BE" w:rsidRDefault="00625606" w:rsidP="00F078BE">
          <w:pPr>
            <w:pStyle w:val="1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r w:rsidRPr="00F078BE">
            <w:rPr>
              <w:sz w:val="28"/>
              <w:szCs w:val="28"/>
              <w:lang w:val="ru-RU"/>
            </w:rPr>
            <w:fldChar w:fldCharType="begin"/>
          </w:r>
          <w:r w:rsidR="00F078BE" w:rsidRPr="00F078BE">
            <w:rPr>
              <w:sz w:val="28"/>
              <w:szCs w:val="28"/>
              <w:lang w:val="ru-RU"/>
            </w:rPr>
            <w:instrText xml:space="preserve"> TOC \o "1-3" \h \z \u </w:instrText>
          </w:r>
          <w:r w:rsidRPr="00F078BE">
            <w:rPr>
              <w:sz w:val="28"/>
              <w:szCs w:val="28"/>
              <w:lang w:val="ru-RU"/>
            </w:rPr>
            <w:fldChar w:fldCharType="separate"/>
          </w:r>
          <w:hyperlink w:anchor="_Toc9805896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>1. Введение</w:t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instrText xml:space="preserve"> </w:instrText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>PAGEREF</w:instrText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instrText xml:space="preserve"> _</w:instrText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>Toc</w:instrText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instrText>9805896 \</w:instrText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>h</w:instrText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instrText xml:space="preserve">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t>3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pStyle w:val="1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hyperlink w:anchor="_Toc9805897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>2. История квантовой химии</w:t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instrText xml:space="preserve"> </w:instrText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>PAGEREF</w:instrText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instrText xml:space="preserve"> _</w:instrText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>Toc</w:instrText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instrText>9805897 \</w:instrText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>h</w:instrText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instrText xml:space="preserve">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E50AD7">
              <w:rPr>
                <w:noProof/>
                <w:webHidden/>
                <w:sz w:val="28"/>
                <w:szCs w:val="28"/>
                <w:lang w:val="ru-RU"/>
              </w:rPr>
              <w:t>3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pStyle w:val="2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hyperlink w:anchor="_Toc9805898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>2.1. Появление квантовой химии (докомпьютерный период)</w:t>
            </w:r>
            <w:r w:rsidR="00F078BE" w:rsidRPr="00F078BE">
              <w:rPr>
                <w:noProof/>
                <w:webHidden/>
                <w:sz w:val="28"/>
                <w:szCs w:val="28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 xml:space="preserve"> PAGEREF _Toc9805898 \h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F078BE">
              <w:rPr>
                <w:noProof/>
                <w:webHidden/>
                <w:sz w:val="28"/>
                <w:szCs w:val="28"/>
              </w:rPr>
              <w:t>3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pStyle w:val="2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hyperlink w:anchor="_Toc9805899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>2.2. Развитие квантовой химии (компьютерная эра).</w:t>
            </w:r>
            <w:r w:rsidR="00F078BE" w:rsidRPr="00F078BE">
              <w:rPr>
                <w:noProof/>
                <w:webHidden/>
                <w:sz w:val="28"/>
                <w:szCs w:val="28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 xml:space="preserve"> PAGEREF _Toc9805899 \h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F078BE">
              <w:rPr>
                <w:noProof/>
                <w:webHidden/>
                <w:sz w:val="28"/>
                <w:szCs w:val="28"/>
              </w:rPr>
              <w:t>9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pStyle w:val="3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hyperlink w:anchor="_Toc9805900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>2.2.1. Полуэмпирические методы</w:t>
            </w:r>
            <w:r w:rsidR="00F078BE" w:rsidRPr="00F078BE">
              <w:rPr>
                <w:noProof/>
                <w:webHidden/>
                <w:sz w:val="28"/>
                <w:szCs w:val="28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 xml:space="preserve"> PAGEREF _Toc9805900 \h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F078BE">
              <w:rPr>
                <w:noProof/>
                <w:webHidden/>
                <w:sz w:val="28"/>
                <w:szCs w:val="28"/>
              </w:rPr>
              <w:t>9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pStyle w:val="3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hyperlink w:anchor="_Toc9805901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 xml:space="preserve">2.2.2. </w:t>
            </w:r>
            <w:r w:rsidR="00F078BE" w:rsidRPr="00F078BE">
              <w:rPr>
                <w:rStyle w:val="a9"/>
                <w:noProof/>
                <w:color w:val="auto"/>
                <w:sz w:val="28"/>
                <w:szCs w:val="28"/>
              </w:rPr>
              <w:t>Ab</w:t>
            </w:r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 xml:space="preserve"> </w:t>
            </w:r>
            <w:r w:rsidR="00F078BE" w:rsidRPr="00F078BE">
              <w:rPr>
                <w:rStyle w:val="a9"/>
                <w:noProof/>
                <w:color w:val="auto"/>
                <w:sz w:val="28"/>
                <w:szCs w:val="28"/>
              </w:rPr>
              <w:t>initio</w:t>
            </w:r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 xml:space="preserve"> методы</w:t>
            </w:r>
            <w:r w:rsidR="00F078BE" w:rsidRPr="00F078BE">
              <w:rPr>
                <w:noProof/>
                <w:webHidden/>
                <w:sz w:val="28"/>
                <w:szCs w:val="28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 xml:space="preserve"> PAGEREF _Toc9805901 \h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F078BE">
              <w:rPr>
                <w:noProof/>
                <w:webHidden/>
                <w:sz w:val="28"/>
                <w:szCs w:val="28"/>
              </w:rPr>
              <w:t>11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pStyle w:val="3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hyperlink w:anchor="_Toc9805902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>2.2.3. Методы теории функционала плотности</w:t>
            </w:r>
            <w:r w:rsidR="00F078BE" w:rsidRPr="00F078BE">
              <w:rPr>
                <w:noProof/>
                <w:webHidden/>
                <w:sz w:val="28"/>
                <w:szCs w:val="28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 xml:space="preserve"> PAGEREF _Toc9805902 \h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F078BE">
              <w:rPr>
                <w:noProof/>
                <w:webHidden/>
                <w:sz w:val="28"/>
                <w:szCs w:val="28"/>
              </w:rPr>
              <w:t>14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pStyle w:val="1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hyperlink w:anchor="_Toc9805903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>3. Заключение</w:t>
            </w:r>
            <w:r w:rsidR="00F078BE" w:rsidRPr="00F078BE">
              <w:rPr>
                <w:noProof/>
                <w:webHidden/>
                <w:sz w:val="28"/>
                <w:szCs w:val="28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 xml:space="preserve"> PAGEREF _Toc9805903 \h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F078BE">
              <w:rPr>
                <w:noProof/>
                <w:webHidden/>
                <w:sz w:val="28"/>
                <w:szCs w:val="28"/>
              </w:rPr>
              <w:t>16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pStyle w:val="11"/>
            <w:tabs>
              <w:tab w:val="right" w:leader="dot" w:pos="9628"/>
            </w:tabs>
            <w:spacing w:line="276" w:lineRule="auto"/>
            <w:rPr>
              <w:rFonts w:eastAsiaTheme="minorEastAsia"/>
              <w:noProof/>
              <w:sz w:val="28"/>
              <w:szCs w:val="28"/>
              <w:lang w:val="ru-RU"/>
            </w:rPr>
          </w:pPr>
          <w:hyperlink w:anchor="_Toc9805904" w:history="1">
            <w:r w:rsidR="00F078BE" w:rsidRPr="00F078BE">
              <w:rPr>
                <w:rStyle w:val="a9"/>
                <w:noProof/>
                <w:color w:val="auto"/>
                <w:sz w:val="28"/>
                <w:szCs w:val="28"/>
                <w:lang w:val="ru-RU"/>
              </w:rPr>
              <w:t>4. Библиография</w:t>
            </w:r>
            <w:r w:rsidR="00F078BE" w:rsidRPr="00F078BE">
              <w:rPr>
                <w:noProof/>
                <w:webHidden/>
                <w:sz w:val="28"/>
                <w:szCs w:val="28"/>
              </w:rPr>
              <w:tab/>
            </w:r>
            <w:r w:rsidRPr="00F078BE">
              <w:rPr>
                <w:noProof/>
                <w:webHidden/>
                <w:sz w:val="28"/>
                <w:szCs w:val="28"/>
              </w:rPr>
              <w:fldChar w:fldCharType="begin"/>
            </w:r>
            <w:r w:rsidR="00F078BE" w:rsidRPr="00F078BE">
              <w:rPr>
                <w:noProof/>
                <w:webHidden/>
                <w:sz w:val="28"/>
                <w:szCs w:val="28"/>
              </w:rPr>
              <w:instrText xml:space="preserve"> PAGEREF _Toc9805904 \h </w:instrText>
            </w:r>
            <w:r w:rsidRPr="00F078BE">
              <w:rPr>
                <w:noProof/>
                <w:webHidden/>
                <w:sz w:val="28"/>
                <w:szCs w:val="28"/>
              </w:rPr>
            </w:r>
            <w:r w:rsidRPr="00F078B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078BE" w:rsidRPr="00F078BE">
              <w:rPr>
                <w:noProof/>
                <w:webHidden/>
                <w:sz w:val="28"/>
                <w:szCs w:val="28"/>
              </w:rPr>
              <w:t>16</w:t>
            </w:r>
            <w:r w:rsidRPr="00F078B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78BE" w:rsidRPr="00F078BE" w:rsidRDefault="00625606" w:rsidP="00F078BE">
          <w:pPr>
            <w:spacing w:line="276" w:lineRule="auto"/>
            <w:rPr>
              <w:sz w:val="28"/>
              <w:szCs w:val="28"/>
              <w:lang w:val="ru-RU"/>
            </w:rPr>
          </w:pPr>
          <w:r w:rsidRPr="00F078BE">
            <w:rPr>
              <w:sz w:val="28"/>
              <w:szCs w:val="28"/>
              <w:lang w:val="ru-RU"/>
            </w:rPr>
            <w:fldChar w:fldCharType="end"/>
          </w:r>
        </w:p>
      </w:sdtContent>
    </w:sdt>
    <w:p w:rsidR="004E2854" w:rsidRPr="00F078BE" w:rsidRDefault="004E2854" w:rsidP="00F078BE">
      <w:pPr>
        <w:spacing w:after="160" w:line="276" w:lineRule="auto"/>
        <w:rPr>
          <w:sz w:val="28"/>
          <w:szCs w:val="28"/>
          <w:lang w:val="ru-RU"/>
        </w:rPr>
      </w:pPr>
    </w:p>
    <w:p w:rsidR="006D46CC" w:rsidRPr="00F078BE" w:rsidRDefault="006D46CC" w:rsidP="00F078BE">
      <w:pPr>
        <w:spacing w:after="160" w:line="276" w:lineRule="auto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br w:type="page"/>
      </w:r>
    </w:p>
    <w:p w:rsidR="004E2854" w:rsidRPr="00F078BE" w:rsidRDefault="004E2854" w:rsidP="00F078BE">
      <w:pPr>
        <w:pStyle w:val="1"/>
        <w:spacing w:line="276" w:lineRule="auto"/>
        <w:rPr>
          <w:rFonts w:ascii="Times New Roman" w:hAnsi="Times New Roman" w:cs="Times New Roman"/>
          <w:color w:val="auto"/>
          <w:lang w:val="ru-RU"/>
        </w:rPr>
      </w:pPr>
      <w:bookmarkStart w:id="1" w:name="_Toc9805896"/>
      <w:r w:rsidRPr="00F078BE">
        <w:rPr>
          <w:rFonts w:ascii="Times New Roman" w:hAnsi="Times New Roman" w:cs="Times New Roman"/>
          <w:color w:val="auto"/>
          <w:lang w:val="ru-RU"/>
        </w:rPr>
        <w:lastRenderedPageBreak/>
        <w:t>1. Введение</w:t>
      </w:r>
      <w:bookmarkEnd w:id="1"/>
    </w:p>
    <w:p w:rsidR="00A251E1" w:rsidRPr="00813B23" w:rsidRDefault="00A251E1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Использование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квантовой</w:t>
      </w:r>
      <w:r w:rsidR="00DE40C3" w:rsidRPr="00F078BE">
        <w:rPr>
          <w:sz w:val="28"/>
          <w:szCs w:val="28"/>
          <w:lang w:val="ru-RU"/>
        </w:rPr>
        <w:t xml:space="preserve"> механи</w:t>
      </w:r>
      <w:r w:rsidRPr="00F078BE">
        <w:rPr>
          <w:sz w:val="28"/>
          <w:szCs w:val="28"/>
          <w:lang w:val="ru-RU"/>
        </w:rPr>
        <w:t>ки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для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решения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химических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проблем породило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новый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раздел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химии,</w:t>
      </w:r>
      <w:r w:rsidR="00DE40C3" w:rsidRPr="00F078BE">
        <w:rPr>
          <w:sz w:val="28"/>
          <w:szCs w:val="28"/>
          <w:lang w:val="ru-RU"/>
        </w:rPr>
        <w:t xml:space="preserve"> кото</w:t>
      </w:r>
      <w:r w:rsidRPr="00F078BE">
        <w:rPr>
          <w:sz w:val="28"/>
          <w:szCs w:val="28"/>
          <w:lang w:val="ru-RU"/>
        </w:rPr>
        <w:t>рый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стали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называть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квантовой</w:t>
      </w:r>
      <w:r w:rsidR="00DE40C3" w:rsidRPr="00F078BE">
        <w:rPr>
          <w:sz w:val="28"/>
          <w:szCs w:val="28"/>
          <w:lang w:val="ru-RU"/>
        </w:rPr>
        <w:t xml:space="preserve"> хими</w:t>
      </w:r>
      <w:r w:rsidRPr="00F078BE">
        <w:rPr>
          <w:sz w:val="28"/>
          <w:szCs w:val="28"/>
          <w:lang w:val="ru-RU"/>
        </w:rPr>
        <w:t>ей.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Анализ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результатов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точных</w:t>
      </w:r>
      <w:r w:rsidR="00DE40C3" w:rsidRPr="00F078BE">
        <w:rPr>
          <w:sz w:val="28"/>
          <w:szCs w:val="28"/>
          <w:lang w:val="ru-RU"/>
        </w:rPr>
        <w:t xml:space="preserve"> кван</w:t>
      </w:r>
      <w:r w:rsidRPr="00F078BE">
        <w:rPr>
          <w:sz w:val="28"/>
          <w:szCs w:val="28"/>
          <w:lang w:val="ru-RU"/>
        </w:rPr>
        <w:t>тово-механических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расчетов</w:t>
      </w:r>
      <w:r w:rsidR="00DE40C3" w:rsidRPr="00F078BE">
        <w:rPr>
          <w:sz w:val="28"/>
          <w:szCs w:val="28"/>
          <w:lang w:val="ru-RU"/>
        </w:rPr>
        <w:t xml:space="preserve"> свойств </w:t>
      </w:r>
      <w:r w:rsidRPr="00F078BE">
        <w:rPr>
          <w:sz w:val="28"/>
          <w:szCs w:val="28"/>
          <w:lang w:val="ru-RU"/>
        </w:rPr>
        <w:t>молекул привел к пересмотру основных концепций,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принятых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в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химии.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К</w:t>
      </w:r>
      <w:r w:rsidR="00DE40C3" w:rsidRPr="00F078BE">
        <w:rPr>
          <w:sz w:val="28"/>
          <w:szCs w:val="28"/>
          <w:lang w:val="ru-RU"/>
        </w:rPr>
        <w:t xml:space="preserve"> при</w:t>
      </w:r>
      <w:r w:rsidRPr="00F078BE">
        <w:rPr>
          <w:sz w:val="28"/>
          <w:szCs w:val="28"/>
          <w:lang w:val="ru-RU"/>
        </w:rPr>
        <w:t>меру,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в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ряде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случаев</w:t>
      </w:r>
      <w:r w:rsidR="00DE40C3" w:rsidRPr="00F078BE">
        <w:rPr>
          <w:sz w:val="28"/>
          <w:szCs w:val="28"/>
          <w:lang w:val="ru-RU"/>
        </w:rPr>
        <w:t xml:space="preserve"> трудно дать од</w:t>
      </w:r>
      <w:r w:rsidRPr="00F078BE">
        <w:rPr>
          <w:sz w:val="28"/>
          <w:szCs w:val="28"/>
          <w:lang w:val="ru-RU"/>
        </w:rPr>
        <w:t>нозначное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определение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типа</w:t>
      </w:r>
      <w:r w:rsidR="00DE40C3" w:rsidRPr="00F078BE">
        <w:rPr>
          <w:sz w:val="28"/>
          <w:szCs w:val="28"/>
          <w:lang w:val="ru-RU"/>
        </w:rPr>
        <w:t xml:space="preserve"> химиче</w:t>
      </w:r>
      <w:r w:rsidRPr="00F078BE">
        <w:rPr>
          <w:sz w:val="28"/>
          <w:szCs w:val="28"/>
          <w:lang w:val="ru-RU"/>
        </w:rPr>
        <w:t>ской связи в молекуле, используя такие понятия,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как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ковалентная,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ионная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или донорно-акцепторная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связь.</w:t>
      </w:r>
      <w:r w:rsidR="00DE40C3" w:rsidRPr="00F078BE">
        <w:rPr>
          <w:sz w:val="28"/>
          <w:szCs w:val="28"/>
          <w:lang w:val="ru-RU"/>
        </w:rPr>
        <w:t xml:space="preserve"> </w:t>
      </w:r>
    </w:p>
    <w:p w:rsidR="004E2854" w:rsidRPr="00F078BE" w:rsidRDefault="00A251E1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К</w:t>
      </w:r>
      <w:r w:rsidR="00DE40C3" w:rsidRPr="00F078BE">
        <w:rPr>
          <w:sz w:val="28"/>
          <w:szCs w:val="28"/>
          <w:lang w:val="ru-RU"/>
        </w:rPr>
        <w:t>вантовая химия – это раздел тео</w:t>
      </w:r>
      <w:r w:rsidRPr="00F078BE">
        <w:rPr>
          <w:sz w:val="28"/>
          <w:szCs w:val="28"/>
          <w:lang w:val="ru-RU"/>
        </w:rPr>
        <w:t>ретической химии, в котором строение и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свойства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химических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соединений, их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взаимодействия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и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превращения рассматриваются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на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основе</w:t>
      </w:r>
      <w:r w:rsidR="00DE40C3" w:rsidRPr="00F078BE">
        <w:rPr>
          <w:sz w:val="28"/>
          <w:szCs w:val="28"/>
          <w:lang w:val="ru-RU"/>
        </w:rPr>
        <w:t xml:space="preserve"> представ</w:t>
      </w:r>
      <w:r w:rsidRPr="00F078BE">
        <w:rPr>
          <w:sz w:val="28"/>
          <w:szCs w:val="28"/>
          <w:lang w:val="ru-RU"/>
        </w:rPr>
        <w:t>лений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квантовой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механики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и</w:t>
      </w:r>
      <w:r w:rsidR="00DE40C3" w:rsidRPr="00F078BE">
        <w:rPr>
          <w:sz w:val="28"/>
          <w:szCs w:val="28"/>
          <w:lang w:val="ru-RU"/>
        </w:rPr>
        <w:t xml:space="preserve"> экспе</w:t>
      </w:r>
      <w:r w:rsidRPr="00F078BE">
        <w:rPr>
          <w:sz w:val="28"/>
          <w:szCs w:val="28"/>
          <w:lang w:val="ru-RU"/>
        </w:rPr>
        <w:t>риментально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установленных</w:t>
      </w:r>
      <w:r w:rsidR="00DE40C3" w:rsidRPr="00F078BE">
        <w:rPr>
          <w:sz w:val="28"/>
          <w:szCs w:val="28"/>
          <w:lang w:val="ru-RU"/>
        </w:rPr>
        <w:t xml:space="preserve"> законо</w:t>
      </w:r>
      <w:r w:rsidRPr="00F078BE">
        <w:rPr>
          <w:sz w:val="28"/>
          <w:szCs w:val="28"/>
          <w:lang w:val="ru-RU"/>
        </w:rPr>
        <w:t>мерностей,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в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том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числе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описываемых классической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теорией</w:t>
      </w:r>
      <w:r w:rsidR="00DE40C3" w:rsidRPr="00F078BE">
        <w:rPr>
          <w:sz w:val="28"/>
          <w:szCs w:val="28"/>
          <w:lang w:val="ru-RU"/>
        </w:rPr>
        <w:t xml:space="preserve"> химического </w:t>
      </w:r>
      <w:r w:rsidRPr="00F078BE">
        <w:rPr>
          <w:sz w:val="28"/>
          <w:szCs w:val="28"/>
          <w:lang w:val="ru-RU"/>
        </w:rPr>
        <w:t>строения. Одно из наиболее важных ее направлений – изучение элементарных актов химических превращений, подчас выд</w:t>
      </w:r>
      <w:r w:rsidR="00DE40C3" w:rsidRPr="00F078BE">
        <w:rPr>
          <w:sz w:val="28"/>
          <w:szCs w:val="28"/>
          <w:lang w:val="ru-RU"/>
        </w:rPr>
        <w:t>еляемое в последние годы отдель</w:t>
      </w:r>
      <w:r w:rsidRPr="00F078BE">
        <w:rPr>
          <w:sz w:val="28"/>
          <w:szCs w:val="28"/>
          <w:lang w:val="ru-RU"/>
        </w:rPr>
        <w:t>но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как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химическая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динамика.</w:t>
      </w:r>
      <w:r w:rsidR="00DE40C3" w:rsidRPr="00F078BE">
        <w:rPr>
          <w:sz w:val="28"/>
          <w:szCs w:val="28"/>
          <w:lang w:val="ru-RU"/>
        </w:rPr>
        <w:t xml:space="preserve"> Кванто</w:t>
      </w:r>
      <w:r w:rsidRPr="00F078BE">
        <w:rPr>
          <w:sz w:val="28"/>
          <w:szCs w:val="28"/>
          <w:lang w:val="ru-RU"/>
        </w:rPr>
        <w:t>вая химия использует математический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 xml:space="preserve">аппарат и методы квантовой механики для </w:t>
      </w:r>
      <w:r w:rsidR="00DE40C3" w:rsidRPr="00F078BE">
        <w:rPr>
          <w:sz w:val="28"/>
          <w:szCs w:val="28"/>
          <w:lang w:val="ru-RU"/>
        </w:rPr>
        <w:t>описания и расчета свойств хими</w:t>
      </w:r>
      <w:r w:rsidRPr="00F078BE">
        <w:rPr>
          <w:sz w:val="28"/>
          <w:szCs w:val="28"/>
          <w:lang w:val="ru-RU"/>
        </w:rPr>
        <w:t>ческих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соединений,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начиная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с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атомов и про</w:t>
      </w:r>
      <w:r w:rsidR="00DE40C3" w:rsidRPr="00F078BE">
        <w:rPr>
          <w:sz w:val="28"/>
          <w:szCs w:val="28"/>
          <w:lang w:val="ru-RU"/>
        </w:rPr>
        <w:t>стейших молекул и кончая такими</w:t>
      </w:r>
      <w:r w:rsidR="001C27F5" w:rsidRPr="001C27F5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высокомолекулярными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 xml:space="preserve">соединениями, как </w:t>
      </w:r>
      <w:r w:rsidR="00DE40C3" w:rsidRPr="00F078BE">
        <w:rPr>
          <w:sz w:val="28"/>
          <w:szCs w:val="28"/>
          <w:lang w:val="ru-RU"/>
        </w:rPr>
        <w:t>белки, и конденсированными фаза</w:t>
      </w:r>
      <w:r w:rsidRPr="00F078BE">
        <w:rPr>
          <w:sz w:val="28"/>
          <w:szCs w:val="28"/>
          <w:lang w:val="ru-RU"/>
        </w:rPr>
        <w:t>ми, г</w:t>
      </w:r>
      <w:r w:rsidR="00DE40C3" w:rsidRPr="00F078BE">
        <w:rPr>
          <w:sz w:val="28"/>
          <w:szCs w:val="28"/>
          <w:lang w:val="ru-RU"/>
        </w:rPr>
        <w:t>де подчас невозможно уже рассма</w:t>
      </w:r>
      <w:r w:rsidRPr="00F078BE">
        <w:rPr>
          <w:sz w:val="28"/>
          <w:szCs w:val="28"/>
          <w:lang w:val="ru-RU"/>
        </w:rPr>
        <w:t>три</w:t>
      </w:r>
      <w:r w:rsidR="00DE40C3" w:rsidRPr="00F078BE">
        <w:rPr>
          <w:sz w:val="28"/>
          <w:szCs w:val="28"/>
          <w:lang w:val="ru-RU"/>
        </w:rPr>
        <w:t>вать лишь отдельные низкомолеку</w:t>
      </w:r>
      <w:r w:rsidRPr="00F078BE">
        <w:rPr>
          <w:sz w:val="28"/>
          <w:szCs w:val="28"/>
          <w:lang w:val="ru-RU"/>
        </w:rPr>
        <w:t>лярные</w:t>
      </w:r>
      <w:r w:rsidR="00DE40C3"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  <w:lang w:val="ru-RU"/>
        </w:rPr>
        <w:t>фрагменты.</w:t>
      </w:r>
    </w:p>
    <w:p w:rsidR="00DE40C3" w:rsidRPr="00F078BE" w:rsidRDefault="00DE40C3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</w:p>
    <w:p w:rsidR="004E2854" w:rsidRPr="00F078BE" w:rsidRDefault="004E2854" w:rsidP="00F078BE">
      <w:pPr>
        <w:pStyle w:val="1"/>
        <w:spacing w:line="276" w:lineRule="auto"/>
        <w:rPr>
          <w:rFonts w:ascii="Times New Roman" w:hAnsi="Times New Roman" w:cs="Times New Roman"/>
          <w:color w:val="auto"/>
          <w:lang w:val="ru-RU"/>
        </w:rPr>
      </w:pPr>
      <w:bookmarkStart w:id="2" w:name="_Toc9805897"/>
      <w:r w:rsidRPr="00F078BE">
        <w:rPr>
          <w:rFonts w:ascii="Times New Roman" w:hAnsi="Times New Roman" w:cs="Times New Roman"/>
          <w:color w:val="auto"/>
          <w:lang w:val="ru-RU"/>
        </w:rPr>
        <w:t>2. История квантовой химии</w:t>
      </w:r>
      <w:bookmarkEnd w:id="2"/>
    </w:p>
    <w:p w:rsidR="004E2854" w:rsidRPr="00F078BE" w:rsidRDefault="004E2854" w:rsidP="00F078BE">
      <w:pPr>
        <w:pStyle w:val="2"/>
        <w:spacing w:line="276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" w:name="_Toc9805898"/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>2.1. Появление квантовой химии (</w:t>
      </w:r>
      <w:proofErr w:type="spellStart"/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>докомпьютерный</w:t>
      </w:r>
      <w:proofErr w:type="spellEnd"/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период)</w:t>
      </w:r>
      <w:bookmarkEnd w:id="3"/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Квантовая химия зародилась примерно в середине 20-х годов </w:t>
      </w:r>
      <w:r w:rsidRPr="00F078BE">
        <w:rPr>
          <w:sz w:val="28"/>
          <w:szCs w:val="28"/>
        </w:rPr>
        <w:t>XX</w:t>
      </w:r>
      <w:r w:rsidRPr="00F078BE">
        <w:rPr>
          <w:sz w:val="28"/>
          <w:szCs w:val="28"/>
          <w:lang w:val="ru-RU"/>
        </w:rPr>
        <w:t xml:space="preserve"> столетия. Ее становление шло параллельно с развитием квантовой механики, служащей фундаментом для перспективной молодой науки. Весьма любопытным является тот факт, что основные приемы и методы квантовой химии, реализуемые в алгоритмах таких современных программ, как </w:t>
      </w:r>
      <w:r w:rsidRPr="00F078BE">
        <w:rPr>
          <w:sz w:val="28"/>
          <w:szCs w:val="28"/>
        </w:rPr>
        <w:t>GAMESS</w:t>
      </w:r>
      <w:r w:rsidRPr="00F078BE">
        <w:rPr>
          <w:sz w:val="28"/>
          <w:szCs w:val="28"/>
          <w:lang w:val="ru-RU"/>
        </w:rPr>
        <w:t xml:space="preserve"> или </w:t>
      </w:r>
      <w:r w:rsidRPr="00F078BE">
        <w:rPr>
          <w:sz w:val="28"/>
          <w:szCs w:val="28"/>
        </w:rPr>
        <w:t>Gaussian</w:t>
      </w:r>
      <w:r w:rsidRPr="00F078BE">
        <w:rPr>
          <w:sz w:val="28"/>
          <w:szCs w:val="28"/>
          <w:lang w:val="ru-RU"/>
        </w:rPr>
        <w:t xml:space="preserve">, были разработаны за очень короткий промежуток времени — около 10 лет. Столь резкий взлет объясняется уникальным стечением следующих обстоятельств. Во-первых, нуждался в интерпретации накопленный к тому моменту огромный экспериментальный материал: почему молекула водорода состоит из двух атомов, почему молекула воды треугольной формы, а все три атома диоксида углерода лежат на одной прямой, почему одни вещества проводники, а другие изоляторы (в частности, одна из </w:t>
      </w:r>
      <w:proofErr w:type="spellStart"/>
      <w:r w:rsidRPr="00F078BE">
        <w:rPr>
          <w:sz w:val="28"/>
          <w:szCs w:val="28"/>
          <w:lang w:val="ru-RU"/>
        </w:rPr>
        <w:t>аллотропных</w:t>
      </w:r>
      <w:proofErr w:type="spellEnd"/>
      <w:r w:rsidRPr="00F078BE">
        <w:rPr>
          <w:sz w:val="28"/>
          <w:szCs w:val="28"/>
          <w:lang w:val="ru-RU"/>
        </w:rPr>
        <w:t xml:space="preserve"> модификаций углерода — графит). Тогда не существовало единой теории, способной объяснить столь широкий круг химических явлений. Во-вторых, в сотрудничестве с физикой </w:t>
      </w:r>
      <w:r w:rsidRPr="00F078BE">
        <w:rPr>
          <w:sz w:val="28"/>
          <w:szCs w:val="28"/>
          <w:lang w:val="ru-RU"/>
        </w:rPr>
        <w:lastRenderedPageBreak/>
        <w:t>химия стала превращаться в точную науку, перенимая ее математический аппарат.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Кратко перечислим основные достижения в данной области.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Начало исследованиям положила работа Вернера Гейзенберга 1926 года. Ученый провел </w:t>
      </w:r>
      <w:proofErr w:type="spellStart"/>
      <w:r w:rsidRPr="00F078BE">
        <w:rPr>
          <w:sz w:val="28"/>
          <w:szCs w:val="28"/>
          <w:lang w:val="ru-RU"/>
        </w:rPr>
        <w:t>квантовомеханический</w:t>
      </w:r>
      <w:proofErr w:type="spellEnd"/>
      <w:r w:rsidRPr="00F078BE">
        <w:rPr>
          <w:sz w:val="28"/>
          <w:szCs w:val="28"/>
          <w:lang w:val="ru-RU"/>
        </w:rPr>
        <w:t xml:space="preserve"> расчет атома гелия, показав возможность его существования в двух различных состояниях и объяснив, что отличие двух систем термов для пара- и ортогелия связано с тем, что </w:t>
      </w:r>
      <w:proofErr w:type="spellStart"/>
      <w:r w:rsidRPr="00F078BE">
        <w:rPr>
          <w:sz w:val="28"/>
          <w:szCs w:val="28"/>
          <w:lang w:val="ru-RU"/>
        </w:rPr>
        <w:t>паратермы</w:t>
      </w:r>
      <w:proofErr w:type="spellEnd"/>
      <w:r w:rsidRPr="00F078BE">
        <w:rPr>
          <w:sz w:val="28"/>
          <w:szCs w:val="28"/>
          <w:lang w:val="ru-RU"/>
        </w:rPr>
        <w:t xml:space="preserve"> соответствуют симметричным: а </w:t>
      </w:r>
      <w:proofErr w:type="spellStart"/>
      <w:r w:rsidRPr="00F078BE">
        <w:rPr>
          <w:sz w:val="28"/>
          <w:szCs w:val="28"/>
          <w:lang w:val="ru-RU"/>
        </w:rPr>
        <w:t>ортотермы</w:t>
      </w:r>
      <w:proofErr w:type="spellEnd"/>
      <w:r w:rsidRPr="00F078BE">
        <w:rPr>
          <w:sz w:val="28"/>
          <w:szCs w:val="28"/>
          <w:lang w:val="ru-RU"/>
        </w:rPr>
        <w:t>- антисимметричным решениям волнового уравнения. Таким образом, им было введено понятие «</w:t>
      </w:r>
      <w:proofErr w:type="spellStart"/>
      <w:r w:rsidRPr="00F078BE">
        <w:rPr>
          <w:sz w:val="28"/>
          <w:szCs w:val="28"/>
          <w:lang w:val="ru-RU"/>
        </w:rPr>
        <w:t>квантовомеханического</w:t>
      </w:r>
      <w:proofErr w:type="spellEnd"/>
      <w:r w:rsidRPr="00F078BE">
        <w:rPr>
          <w:sz w:val="28"/>
          <w:szCs w:val="28"/>
          <w:lang w:val="ru-RU"/>
        </w:rPr>
        <w:t xml:space="preserve"> резонанса».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В 1927 году Вальтер </w:t>
      </w:r>
      <w:proofErr w:type="spellStart"/>
      <w:r w:rsidRPr="00F078BE">
        <w:rPr>
          <w:sz w:val="28"/>
          <w:szCs w:val="28"/>
          <w:lang w:val="ru-RU"/>
        </w:rPr>
        <w:t>Гейтлер</w:t>
      </w:r>
      <w:proofErr w:type="spellEnd"/>
      <w:r w:rsidRPr="00F078BE">
        <w:rPr>
          <w:sz w:val="28"/>
          <w:szCs w:val="28"/>
          <w:lang w:val="ru-RU"/>
        </w:rPr>
        <w:t xml:space="preserve"> и Фриц Лондон приступили к разработке </w:t>
      </w:r>
      <w:proofErr w:type="spellStart"/>
      <w:r w:rsidRPr="00F078BE">
        <w:rPr>
          <w:sz w:val="28"/>
          <w:szCs w:val="28"/>
          <w:lang w:val="ru-RU"/>
        </w:rPr>
        <w:t>квантовомеханической</w:t>
      </w:r>
      <w:proofErr w:type="spellEnd"/>
      <w:r w:rsidRPr="00F078BE">
        <w:rPr>
          <w:sz w:val="28"/>
          <w:szCs w:val="28"/>
          <w:lang w:val="ru-RU"/>
        </w:rPr>
        <w:t xml:space="preserve"> теории химической связи. Уже первые приближенные расчеты молекулы водорода показали: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1. ковалентную (</w:t>
      </w:r>
      <w:proofErr w:type="spellStart"/>
      <w:r w:rsidRPr="00F078BE">
        <w:rPr>
          <w:sz w:val="28"/>
          <w:szCs w:val="28"/>
          <w:lang w:val="ru-RU"/>
        </w:rPr>
        <w:t>парноэлектронную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двухцентровую</w:t>
      </w:r>
      <w:proofErr w:type="spellEnd"/>
      <w:r w:rsidRPr="00F078BE">
        <w:rPr>
          <w:sz w:val="28"/>
          <w:szCs w:val="28"/>
          <w:lang w:val="ru-RU"/>
        </w:rPr>
        <w:t xml:space="preserve">) связь образуют два электрона с </w:t>
      </w:r>
      <w:proofErr w:type="spellStart"/>
      <w:r w:rsidRPr="00F078BE">
        <w:rPr>
          <w:sz w:val="28"/>
          <w:szCs w:val="28"/>
          <w:lang w:val="ru-RU"/>
        </w:rPr>
        <w:t>антипараллельными</w:t>
      </w:r>
      <w:proofErr w:type="spellEnd"/>
      <w:r w:rsidRPr="00F078BE">
        <w:rPr>
          <w:sz w:val="28"/>
          <w:szCs w:val="28"/>
          <w:lang w:val="ru-RU"/>
        </w:rPr>
        <w:t xml:space="preserve"> спинами, то есть пребывание двух электронов с </w:t>
      </w:r>
      <w:proofErr w:type="spellStart"/>
      <w:r w:rsidRPr="00F078BE">
        <w:rPr>
          <w:sz w:val="28"/>
          <w:szCs w:val="28"/>
          <w:lang w:val="ru-RU"/>
        </w:rPr>
        <w:t>антипараллельными</w:t>
      </w:r>
      <w:proofErr w:type="spellEnd"/>
      <w:r w:rsidRPr="00F078BE">
        <w:rPr>
          <w:sz w:val="28"/>
          <w:szCs w:val="28"/>
          <w:lang w:val="ru-RU"/>
        </w:rPr>
        <w:t xml:space="preserve"> спинами в поле двух ядер энергетически выгоднее, чем нахождение электрона в поле своего ядра;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2. при возникновении ковалентной связи происходит увеличение электронной плотности между взаимодействующими атомами (приблизительно на 15-20 %), что приводит к уменьшению энергии системы и ее стабилизации;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3. ковалентная связь направлена в сторону максимального перекрывания электронных облаков взаимодействующих атомов (критерий наибольшего перекрывания).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В 1928 году </w:t>
      </w:r>
      <w:proofErr w:type="spellStart"/>
      <w:r w:rsidRPr="00F078BE">
        <w:rPr>
          <w:sz w:val="28"/>
          <w:szCs w:val="28"/>
          <w:lang w:val="ru-RU"/>
        </w:rPr>
        <w:t>Лайнус</w:t>
      </w:r>
      <w:proofErr w:type="spellEnd"/>
      <w:r w:rsidRPr="00F078BE">
        <w:rPr>
          <w:sz w:val="28"/>
          <w:szCs w:val="28"/>
          <w:lang w:val="ru-RU"/>
        </w:rPr>
        <w:t xml:space="preserve"> Карл </w:t>
      </w:r>
      <w:proofErr w:type="spellStart"/>
      <w:r w:rsidRPr="00F078BE">
        <w:rPr>
          <w:sz w:val="28"/>
          <w:szCs w:val="28"/>
          <w:lang w:val="ru-RU"/>
        </w:rPr>
        <w:t>Полинг</w:t>
      </w:r>
      <w:proofErr w:type="spellEnd"/>
      <w:r w:rsidRPr="00F078BE">
        <w:rPr>
          <w:sz w:val="28"/>
          <w:szCs w:val="28"/>
          <w:lang w:val="ru-RU"/>
        </w:rPr>
        <w:t xml:space="preserve"> предложил теорию резонанса, а также выдвинул идею о гибридизации атомных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. Теория резонанса была основана на принципах квантовой механики, а также на работе </w:t>
      </w:r>
      <w:proofErr w:type="spellStart"/>
      <w:r w:rsidRPr="00F078BE">
        <w:rPr>
          <w:sz w:val="28"/>
          <w:szCs w:val="28"/>
          <w:lang w:val="ru-RU"/>
        </w:rPr>
        <w:t>Джилберта</w:t>
      </w:r>
      <w:proofErr w:type="spellEnd"/>
      <w:r w:rsidRPr="00F078BE">
        <w:rPr>
          <w:sz w:val="28"/>
          <w:szCs w:val="28"/>
          <w:lang w:val="ru-RU"/>
        </w:rPr>
        <w:t xml:space="preserve"> Ньютона Льюиса 1916 года, который теоретически доказал, что формирование химических связей сопровождается образованием общей пары электронов между атомами в молекуле. Теория резонанса очень точно описывала молекулы, обладающие простыми химическими связями (связями, образованными одной парой электронов), но совершенно не подходила для моделирования поведения молекул с более сложной структурой. Данная теория рассматривает обобществление электронов атомами как локализированную связь, при которой каждый атом сохраняет свою основную электронную конфигурацию. Поэтому взаимное отталкивание электронов в молекулах с кратными связями невозможно описать с ее точки зрения, поскольку в данном случае обобществленные электроны занимают значительно больший объем.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Работы В. Гейзенберга (расчет атома гелия), а также В. </w:t>
      </w:r>
      <w:proofErr w:type="spellStart"/>
      <w:r w:rsidRPr="00F078BE">
        <w:rPr>
          <w:sz w:val="28"/>
          <w:szCs w:val="28"/>
          <w:lang w:val="ru-RU"/>
        </w:rPr>
        <w:t>Гейтлера</w:t>
      </w:r>
      <w:proofErr w:type="spellEnd"/>
      <w:r w:rsidRPr="00F078BE">
        <w:rPr>
          <w:sz w:val="28"/>
          <w:szCs w:val="28"/>
          <w:lang w:val="ru-RU"/>
        </w:rPr>
        <w:t xml:space="preserve"> и Ф. Лондона (расчет молекулы водорода) послужили основой квантовой теории </w:t>
      </w:r>
      <w:r w:rsidRPr="00F078BE">
        <w:rPr>
          <w:sz w:val="28"/>
          <w:szCs w:val="28"/>
          <w:lang w:val="ru-RU"/>
        </w:rPr>
        <w:lastRenderedPageBreak/>
        <w:t xml:space="preserve">многоэлектронных систем. В период с 1928 по 1931 год, опираясь на их труды, а также данные </w:t>
      </w:r>
      <w:proofErr w:type="spellStart"/>
      <w:r w:rsidRPr="00F078BE">
        <w:rPr>
          <w:sz w:val="28"/>
          <w:szCs w:val="28"/>
          <w:lang w:val="ru-RU"/>
        </w:rPr>
        <w:t>Румера</w:t>
      </w:r>
      <w:proofErr w:type="spellEnd"/>
      <w:r w:rsidRPr="00F078BE">
        <w:rPr>
          <w:sz w:val="28"/>
          <w:szCs w:val="28"/>
          <w:lang w:val="ru-RU"/>
        </w:rPr>
        <w:t xml:space="preserve">, Л. К. </w:t>
      </w:r>
      <w:proofErr w:type="spellStart"/>
      <w:r w:rsidRPr="00F078BE">
        <w:rPr>
          <w:sz w:val="28"/>
          <w:szCs w:val="28"/>
          <w:lang w:val="ru-RU"/>
        </w:rPr>
        <w:t>Полинг</w:t>
      </w:r>
      <w:proofErr w:type="spellEnd"/>
      <w:r w:rsidRPr="00F078BE">
        <w:rPr>
          <w:sz w:val="28"/>
          <w:szCs w:val="28"/>
          <w:lang w:val="ru-RU"/>
        </w:rPr>
        <w:t xml:space="preserve"> совместно с Джоном Кларком </w:t>
      </w:r>
      <w:proofErr w:type="spellStart"/>
      <w:r w:rsidRPr="00F078BE">
        <w:rPr>
          <w:sz w:val="28"/>
          <w:szCs w:val="28"/>
          <w:lang w:val="ru-RU"/>
        </w:rPr>
        <w:t>Слейтером</w:t>
      </w:r>
      <w:proofErr w:type="spellEnd"/>
      <w:r w:rsidRPr="00F078BE">
        <w:rPr>
          <w:sz w:val="28"/>
          <w:szCs w:val="28"/>
          <w:lang w:val="ru-RU"/>
        </w:rPr>
        <w:t xml:space="preserve"> разработал качественную химическую теорию — метод электронных пар (более известный как метод валентных связей). Основная идея этого метода заключается в предположении, что при образовании молекулы атомы в значительной степени сохраняют свою электронную конфигурацию (электроны внутренних оболочек), а силы связывания между атомами обусловлены обменом электронов внешних оболочек в результате спаривания спинов. Также им было введено новое количественное понятие </w:t>
      </w:r>
      <w:proofErr w:type="spellStart"/>
      <w:r w:rsidRPr="00F078BE">
        <w:rPr>
          <w:sz w:val="28"/>
          <w:szCs w:val="28"/>
          <w:lang w:val="ru-RU"/>
        </w:rPr>
        <w:t>электроотрицательности</w:t>
      </w:r>
      <w:proofErr w:type="spellEnd"/>
      <w:r w:rsidRPr="00F078BE">
        <w:rPr>
          <w:sz w:val="28"/>
          <w:szCs w:val="28"/>
          <w:lang w:val="ru-RU"/>
        </w:rPr>
        <w:t xml:space="preserve"> в 1932 году. Его работы были отмечены рядом наград, в том числе первым присуждением медали </w:t>
      </w:r>
      <w:proofErr w:type="spellStart"/>
      <w:r w:rsidRPr="00F078BE">
        <w:rPr>
          <w:sz w:val="28"/>
          <w:szCs w:val="28"/>
          <w:lang w:val="ru-RU"/>
        </w:rPr>
        <w:t>Джилберта</w:t>
      </w:r>
      <w:proofErr w:type="spellEnd"/>
      <w:r w:rsidRPr="00F078BE">
        <w:rPr>
          <w:sz w:val="28"/>
          <w:szCs w:val="28"/>
          <w:lang w:val="ru-RU"/>
        </w:rPr>
        <w:t xml:space="preserve"> Ньютона Льюиса в 1951 году и Нобелевской премией в 1954 году.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Примерно в это же время Дуглас </w:t>
      </w:r>
      <w:proofErr w:type="spellStart"/>
      <w:r w:rsidRPr="00F078BE">
        <w:rPr>
          <w:sz w:val="28"/>
          <w:szCs w:val="28"/>
          <w:lang w:val="ru-RU"/>
        </w:rPr>
        <w:t>Рэйнер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Хартри</w:t>
      </w:r>
      <w:proofErr w:type="spellEnd"/>
      <w:r w:rsidRPr="00F078BE">
        <w:rPr>
          <w:sz w:val="28"/>
          <w:szCs w:val="28"/>
          <w:lang w:val="ru-RU"/>
        </w:rPr>
        <w:t xml:space="preserve">, развивая теорию многоэлектронных структур, предложил метод самосогласованного поля (1927 год) и применил его для расчета атомов и атомных спектров. В названном методе состояние отдельной частицы сложной системы (кристалла, раствора, молекулы и т. п.) определяется усредненным полем, создаваемым всеми остальными частицами и зависящим от состояния каждой частицы. Тем самым состояние системы согласуется с состояниями ее частей (атомов, ионов, электронов), с чем и связано название метода. В 1930 году Владимир Александрович Фок развил метод </w:t>
      </w:r>
      <w:proofErr w:type="spellStart"/>
      <w:r w:rsidRPr="00F078BE">
        <w:rPr>
          <w:sz w:val="28"/>
          <w:szCs w:val="28"/>
          <w:lang w:val="ru-RU"/>
        </w:rPr>
        <w:t>Хартри</w:t>
      </w:r>
      <w:proofErr w:type="spellEnd"/>
      <w:r w:rsidRPr="00F078BE">
        <w:rPr>
          <w:sz w:val="28"/>
          <w:szCs w:val="28"/>
          <w:lang w:val="ru-RU"/>
        </w:rPr>
        <w:t xml:space="preserve">, использовав для многоэлектронной волновой функции представление в виде </w:t>
      </w:r>
      <w:proofErr w:type="spellStart"/>
      <w:r w:rsidRPr="00F078BE">
        <w:rPr>
          <w:sz w:val="28"/>
          <w:szCs w:val="28"/>
          <w:lang w:val="ru-RU"/>
        </w:rPr>
        <w:t>слейтеровского</w:t>
      </w:r>
      <w:proofErr w:type="spellEnd"/>
      <w:r w:rsidRPr="00F078BE">
        <w:rPr>
          <w:sz w:val="28"/>
          <w:szCs w:val="28"/>
          <w:lang w:val="ru-RU"/>
        </w:rPr>
        <w:t xml:space="preserve"> детерминанта (в соответствии с принципом Паули учитывалась </w:t>
      </w:r>
      <w:proofErr w:type="spellStart"/>
      <w:r w:rsidRPr="00F078BE">
        <w:rPr>
          <w:sz w:val="28"/>
          <w:szCs w:val="28"/>
          <w:lang w:val="ru-RU"/>
        </w:rPr>
        <w:t>перестановочная</w:t>
      </w:r>
      <w:proofErr w:type="spellEnd"/>
      <w:r w:rsidRPr="00F078BE">
        <w:rPr>
          <w:sz w:val="28"/>
          <w:szCs w:val="28"/>
          <w:lang w:val="ru-RU"/>
        </w:rPr>
        <w:t xml:space="preserve"> симметрия волновых функций электронов). Выход за рамки метода самосогласованного поля обычно связывают с использованием так называемого метода конфигурационного взаимодействия.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Метод конфигурационного взаимодействия был разработан Дж. К. </w:t>
      </w:r>
      <w:proofErr w:type="spellStart"/>
      <w:r w:rsidRPr="00F078BE">
        <w:rPr>
          <w:sz w:val="28"/>
          <w:szCs w:val="28"/>
          <w:lang w:val="ru-RU"/>
        </w:rPr>
        <w:t>Слейтером</w:t>
      </w:r>
      <w:proofErr w:type="spellEnd"/>
      <w:r w:rsidRPr="00F078BE">
        <w:rPr>
          <w:sz w:val="28"/>
          <w:szCs w:val="28"/>
          <w:lang w:val="ru-RU"/>
        </w:rPr>
        <w:t xml:space="preserve"> в конце 20-х годов как логическое продолжение метода самосогласованного поля, который имеет существенный недостаток — им не учитывается коррелированное движение электронов. Игнорирование этого эффекта приводит к ситуации, когда вероятность нахождения двух электронов в одной области пространства не равна нулю, что невозможно в действительности. Среднее расстояние между электронами, таким образом, занижается, а это, в свою очередь, приводит к увеличению энергии </w:t>
      </w:r>
      <w:proofErr w:type="spellStart"/>
      <w:r w:rsidRPr="00F078BE">
        <w:rPr>
          <w:sz w:val="28"/>
          <w:szCs w:val="28"/>
          <w:lang w:val="ru-RU"/>
        </w:rPr>
        <w:t>межэлектронного</w:t>
      </w:r>
      <w:proofErr w:type="spellEnd"/>
      <w:r w:rsidRPr="00F078BE">
        <w:rPr>
          <w:sz w:val="28"/>
          <w:szCs w:val="28"/>
          <w:lang w:val="ru-RU"/>
        </w:rPr>
        <w:t xml:space="preserve"> отталкивания.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Учет электронной корреляции в методе конфигурационного взаимодействия достигается представлением полной волновой функции в виде линейной комбинации (суперпозиции) конечного числа </w:t>
      </w:r>
      <w:proofErr w:type="spellStart"/>
      <w:r w:rsidRPr="00F078BE">
        <w:rPr>
          <w:sz w:val="28"/>
          <w:szCs w:val="28"/>
          <w:lang w:val="ru-RU"/>
        </w:rPr>
        <w:t>слейтеровских</w:t>
      </w:r>
      <w:proofErr w:type="spellEnd"/>
      <w:r w:rsidRPr="00F078BE">
        <w:rPr>
          <w:sz w:val="28"/>
          <w:szCs w:val="28"/>
          <w:lang w:val="ru-RU"/>
        </w:rPr>
        <w:t xml:space="preserve"> детерминантов, отвечающих различным электронным конфигурациям. Здесь под </w:t>
      </w:r>
      <w:r w:rsidRPr="00F078BE">
        <w:rPr>
          <w:sz w:val="28"/>
          <w:szCs w:val="28"/>
          <w:lang w:val="ru-RU"/>
        </w:rPr>
        <w:lastRenderedPageBreak/>
        <w:t xml:space="preserve">определителями </w:t>
      </w:r>
      <w:proofErr w:type="spellStart"/>
      <w:r w:rsidRPr="00F078BE">
        <w:rPr>
          <w:sz w:val="28"/>
          <w:szCs w:val="28"/>
          <w:lang w:val="ru-RU"/>
        </w:rPr>
        <w:t>Слейтера</w:t>
      </w:r>
      <w:proofErr w:type="spellEnd"/>
      <w:r w:rsidRPr="00F078BE">
        <w:rPr>
          <w:sz w:val="28"/>
          <w:szCs w:val="28"/>
          <w:lang w:val="ru-RU"/>
        </w:rPr>
        <w:t xml:space="preserve"> следует понимать различные способы размещения электронов по всем </w:t>
      </w:r>
      <w:proofErr w:type="spellStart"/>
      <w:r w:rsidRPr="00F078BE">
        <w:rPr>
          <w:sz w:val="28"/>
          <w:szCs w:val="28"/>
          <w:lang w:val="ru-RU"/>
        </w:rPr>
        <w:t>орбиталям</w:t>
      </w:r>
      <w:proofErr w:type="spellEnd"/>
      <w:r w:rsidRPr="00F078BE">
        <w:rPr>
          <w:sz w:val="28"/>
          <w:szCs w:val="28"/>
          <w:lang w:val="ru-RU"/>
        </w:rPr>
        <w:t>. То есть, в сущности, каждый отдельно взятый детерминант передает особенности волновой функции молекулы лишь в той мере, в какой кулоновское взаимодействие всех электронов можно приближенно рассматривать как взаимодействие электрона с усредненным полем (взаимная согласованность движения электронов не описывается одним конфигурационным состоянием). В заключение следует отметить, что метод позволяет описать систему в основном и возбужденном электронных состояниях.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В этот же период был разработан один из основополагающих методов квантовой химии — метод молекулярных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. Его творцы: Фридрих </w:t>
      </w:r>
      <w:proofErr w:type="spellStart"/>
      <w:r w:rsidRPr="00F078BE">
        <w:rPr>
          <w:sz w:val="28"/>
          <w:szCs w:val="28"/>
          <w:lang w:val="ru-RU"/>
        </w:rPr>
        <w:t>Хунд</w:t>
      </w:r>
      <w:proofErr w:type="spellEnd"/>
      <w:r w:rsidRPr="00F078BE">
        <w:rPr>
          <w:sz w:val="28"/>
          <w:szCs w:val="28"/>
          <w:lang w:val="ru-RU"/>
        </w:rPr>
        <w:t xml:space="preserve">, Роберт </w:t>
      </w:r>
      <w:proofErr w:type="spellStart"/>
      <w:r w:rsidRPr="00F078BE">
        <w:rPr>
          <w:sz w:val="28"/>
          <w:szCs w:val="28"/>
          <w:lang w:val="ru-RU"/>
        </w:rPr>
        <w:t>Сэндерсон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Малликен</w:t>
      </w:r>
      <w:proofErr w:type="spellEnd"/>
      <w:r w:rsidRPr="00F078BE">
        <w:rPr>
          <w:sz w:val="28"/>
          <w:szCs w:val="28"/>
          <w:lang w:val="ru-RU"/>
        </w:rPr>
        <w:t xml:space="preserve">, Джон Эдвард </w:t>
      </w:r>
      <w:proofErr w:type="spellStart"/>
      <w:r w:rsidRPr="00F078BE">
        <w:rPr>
          <w:sz w:val="28"/>
          <w:szCs w:val="28"/>
          <w:lang w:val="ru-RU"/>
        </w:rPr>
        <w:t>Леннард-Джонс</w:t>
      </w:r>
      <w:proofErr w:type="spellEnd"/>
      <w:r w:rsidRPr="00F078BE">
        <w:rPr>
          <w:sz w:val="28"/>
          <w:szCs w:val="28"/>
          <w:lang w:val="ru-RU"/>
        </w:rPr>
        <w:t xml:space="preserve"> и Эрих Ар</w:t>
      </w:r>
      <w:r w:rsidR="001C27F5">
        <w:rPr>
          <w:sz w:val="28"/>
          <w:szCs w:val="28"/>
          <w:lang w:val="ru-RU"/>
        </w:rPr>
        <w:t>манд Артур Йозеф Хюккель</w:t>
      </w:r>
      <w:r w:rsidRPr="00F078BE">
        <w:rPr>
          <w:sz w:val="28"/>
          <w:szCs w:val="28"/>
          <w:lang w:val="ru-RU"/>
        </w:rPr>
        <w:t>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В опубликованных на тот момент Эрвином Шрёдингером, Максом Борном и Вернером Гейзенбергом подробных математических выкладках по квантовой химии содержались формулы, которые можно было использовать для описания поведения электронов в атомах. Тем не менее, электронная структура молекул поддавалась анализу с очень большим трудом, и в 1927 году Р. С. </w:t>
      </w:r>
      <w:proofErr w:type="spellStart"/>
      <w:r w:rsidRPr="00F078BE">
        <w:rPr>
          <w:sz w:val="28"/>
          <w:szCs w:val="28"/>
          <w:lang w:val="ru-RU"/>
        </w:rPr>
        <w:t>Малликен</w:t>
      </w:r>
      <w:proofErr w:type="spellEnd"/>
      <w:r w:rsidRPr="00F078BE">
        <w:rPr>
          <w:sz w:val="28"/>
          <w:szCs w:val="28"/>
          <w:lang w:val="ru-RU"/>
        </w:rPr>
        <w:t xml:space="preserve">, работая с Ф. </w:t>
      </w:r>
      <w:proofErr w:type="spellStart"/>
      <w:r w:rsidRPr="00F078BE">
        <w:rPr>
          <w:sz w:val="28"/>
          <w:szCs w:val="28"/>
          <w:lang w:val="ru-RU"/>
        </w:rPr>
        <w:t>Хундом</w:t>
      </w:r>
      <w:proofErr w:type="spellEnd"/>
      <w:r w:rsidRPr="00F078BE">
        <w:rPr>
          <w:sz w:val="28"/>
          <w:szCs w:val="28"/>
          <w:lang w:val="ru-RU"/>
        </w:rPr>
        <w:t xml:space="preserve"> в </w:t>
      </w:r>
      <w:proofErr w:type="spellStart"/>
      <w:r w:rsidRPr="00F078BE">
        <w:rPr>
          <w:sz w:val="28"/>
          <w:szCs w:val="28"/>
          <w:lang w:val="ru-RU"/>
        </w:rPr>
        <w:t>Гёттингенском</w:t>
      </w:r>
      <w:proofErr w:type="spellEnd"/>
      <w:r w:rsidRPr="00F078BE">
        <w:rPr>
          <w:sz w:val="28"/>
          <w:szCs w:val="28"/>
          <w:lang w:val="ru-RU"/>
        </w:rPr>
        <w:t xml:space="preserve"> университете в Германии, предположил, что атомы соединяются в молекулы в процессе, называемом образованием химических связей, таким образом, что их внешние электроны ассоциируются с молекулой в целом. Следовательно, внешние электроны молекулы, которые определяют многие из ее важных свойств, находятся на молекулярных </w:t>
      </w:r>
      <w:proofErr w:type="spellStart"/>
      <w:r w:rsidRPr="00F078BE">
        <w:rPr>
          <w:sz w:val="28"/>
          <w:szCs w:val="28"/>
          <w:lang w:val="ru-RU"/>
        </w:rPr>
        <w:t>орбиталях</w:t>
      </w:r>
      <w:proofErr w:type="spellEnd"/>
      <w:r w:rsidRPr="00F078BE">
        <w:rPr>
          <w:sz w:val="28"/>
          <w:szCs w:val="28"/>
          <w:lang w:val="ru-RU"/>
        </w:rPr>
        <w:t xml:space="preserve">, а не на </w:t>
      </w:r>
      <w:proofErr w:type="spellStart"/>
      <w:r w:rsidRPr="00F078BE">
        <w:rPr>
          <w:sz w:val="28"/>
          <w:szCs w:val="28"/>
          <w:lang w:val="ru-RU"/>
        </w:rPr>
        <w:t>орбиталях</w:t>
      </w:r>
      <w:proofErr w:type="spellEnd"/>
      <w:r w:rsidRPr="00F078BE">
        <w:rPr>
          <w:sz w:val="28"/>
          <w:szCs w:val="28"/>
          <w:lang w:val="ru-RU"/>
        </w:rPr>
        <w:t xml:space="preserve"> отдельных атомов. Р. С. </w:t>
      </w:r>
      <w:proofErr w:type="spellStart"/>
      <w:r w:rsidRPr="00F078BE">
        <w:rPr>
          <w:sz w:val="28"/>
          <w:szCs w:val="28"/>
          <w:lang w:val="ru-RU"/>
        </w:rPr>
        <w:t>Малликен</w:t>
      </w:r>
      <w:proofErr w:type="spellEnd"/>
      <w:r w:rsidRPr="00F078BE">
        <w:rPr>
          <w:sz w:val="28"/>
          <w:szCs w:val="28"/>
          <w:lang w:val="ru-RU"/>
        </w:rPr>
        <w:t xml:space="preserve"> доказал, что молекулярные </w:t>
      </w:r>
      <w:proofErr w:type="spellStart"/>
      <w:r w:rsidRPr="00F078BE">
        <w:rPr>
          <w:sz w:val="28"/>
          <w:szCs w:val="28"/>
          <w:lang w:val="ru-RU"/>
        </w:rPr>
        <w:t>орбитали</w:t>
      </w:r>
      <w:proofErr w:type="spellEnd"/>
      <w:r w:rsidRPr="00F078BE">
        <w:rPr>
          <w:sz w:val="28"/>
          <w:szCs w:val="28"/>
          <w:lang w:val="ru-RU"/>
        </w:rPr>
        <w:t xml:space="preserve"> могут быть описаны с помощью точных математических формул, благодаря чему можно до значительных деталей предсказать физические и химические свойства вещества. В 1966 году Р. С. </w:t>
      </w:r>
      <w:proofErr w:type="spellStart"/>
      <w:r w:rsidRPr="00F078BE">
        <w:rPr>
          <w:sz w:val="28"/>
          <w:szCs w:val="28"/>
          <w:lang w:val="ru-RU"/>
        </w:rPr>
        <w:t>Малликену</w:t>
      </w:r>
      <w:proofErr w:type="spellEnd"/>
      <w:r w:rsidRPr="00F078BE">
        <w:rPr>
          <w:sz w:val="28"/>
          <w:szCs w:val="28"/>
          <w:lang w:val="ru-RU"/>
        </w:rPr>
        <w:t xml:space="preserve"> была присуждена Нобелевская премия по химии «за фундаментальную работу по химическим связям и электронной структуре молекул, проведенную с помощью метода молекулярных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». «Метод молекулярных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 означает совершенно новое понимание природы химических связей, — сказала </w:t>
      </w:r>
      <w:proofErr w:type="spellStart"/>
      <w:r w:rsidRPr="00F078BE">
        <w:rPr>
          <w:sz w:val="28"/>
          <w:szCs w:val="28"/>
          <w:lang w:val="ru-RU"/>
        </w:rPr>
        <w:t>Инга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Фишер-Джалмар</w:t>
      </w:r>
      <w:proofErr w:type="spellEnd"/>
      <w:r w:rsidRPr="00F078BE">
        <w:rPr>
          <w:sz w:val="28"/>
          <w:szCs w:val="28"/>
          <w:lang w:val="ru-RU"/>
        </w:rPr>
        <w:t xml:space="preserve"> в своем вступительном слове от имени Шведской королевской академии наук. — Существовавшие ранее идеи исходили из представления, что образование химических связей зависит от полного взаимодействия между атомами. Метод молекулярных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, напротив, опираясь, на положения квантовой механики, отталкивается от взаимодействия между всеми атомными ядрами и всеми электронами молекулы. Этот метод внес чрезвычайно важный вклад в </w:t>
      </w:r>
      <w:r w:rsidRPr="00F078BE">
        <w:rPr>
          <w:sz w:val="28"/>
          <w:szCs w:val="28"/>
          <w:lang w:val="ru-RU"/>
        </w:rPr>
        <w:lastRenderedPageBreak/>
        <w:t>понимание нами качественного аспекта образования химических связей и электронной структуры молекул».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Помимо Нобелевской премии, Р. С. </w:t>
      </w:r>
      <w:proofErr w:type="spellStart"/>
      <w:r w:rsidRPr="00F078BE">
        <w:rPr>
          <w:sz w:val="28"/>
          <w:szCs w:val="28"/>
          <w:lang w:val="ru-RU"/>
        </w:rPr>
        <w:t>Малликен</w:t>
      </w:r>
      <w:proofErr w:type="spellEnd"/>
      <w:r w:rsidRPr="00F078BE">
        <w:rPr>
          <w:sz w:val="28"/>
          <w:szCs w:val="28"/>
          <w:lang w:val="ru-RU"/>
        </w:rPr>
        <w:t xml:space="preserve"> был награжден Американским химическим обществом медалью </w:t>
      </w:r>
      <w:proofErr w:type="spellStart"/>
      <w:r w:rsidRPr="00F078BE">
        <w:rPr>
          <w:sz w:val="28"/>
          <w:szCs w:val="28"/>
          <w:lang w:val="ru-RU"/>
        </w:rPr>
        <w:t>Джилберта</w:t>
      </w:r>
      <w:proofErr w:type="spellEnd"/>
      <w:r w:rsidRPr="00F078BE">
        <w:rPr>
          <w:sz w:val="28"/>
          <w:szCs w:val="28"/>
          <w:lang w:val="ru-RU"/>
        </w:rPr>
        <w:t xml:space="preserve"> Ньютона Льюиса (1960), медалью Теодора Уильяма </w:t>
      </w:r>
      <w:proofErr w:type="spellStart"/>
      <w:r w:rsidRPr="00F078BE">
        <w:rPr>
          <w:sz w:val="28"/>
          <w:szCs w:val="28"/>
          <w:lang w:val="ru-RU"/>
        </w:rPr>
        <w:t>Ричардса</w:t>
      </w:r>
      <w:proofErr w:type="spellEnd"/>
      <w:r w:rsidRPr="00F078BE">
        <w:rPr>
          <w:sz w:val="28"/>
          <w:szCs w:val="28"/>
          <w:lang w:val="ru-RU"/>
        </w:rPr>
        <w:t xml:space="preserve"> (1960), наградой Петера Дебая по физической химии (1963) и медалью </w:t>
      </w:r>
      <w:proofErr w:type="spellStart"/>
      <w:r w:rsidRPr="00F078BE">
        <w:rPr>
          <w:sz w:val="28"/>
          <w:szCs w:val="28"/>
          <w:lang w:val="ru-RU"/>
        </w:rPr>
        <w:t>Уилларда</w:t>
      </w:r>
      <w:proofErr w:type="spellEnd"/>
      <w:r w:rsidRPr="00F078BE">
        <w:rPr>
          <w:sz w:val="28"/>
          <w:szCs w:val="28"/>
          <w:lang w:val="ru-RU"/>
        </w:rPr>
        <w:t xml:space="preserve"> Гиббса (1965). Он был членом американской Национальной академии наук, Американской ассоциации содействия развитию науки и Американской академии наук и искусств, а также иностранным членом Лондонского королевского общества. </w:t>
      </w:r>
      <w:proofErr w:type="spellStart"/>
      <w:r w:rsidRPr="00F078BE">
        <w:rPr>
          <w:sz w:val="28"/>
          <w:szCs w:val="28"/>
          <w:lang w:val="ru-RU"/>
        </w:rPr>
        <w:t>Малликену</w:t>
      </w:r>
      <w:proofErr w:type="spellEnd"/>
      <w:r w:rsidRPr="00F078BE">
        <w:rPr>
          <w:sz w:val="28"/>
          <w:szCs w:val="28"/>
          <w:lang w:val="ru-RU"/>
        </w:rPr>
        <w:t xml:space="preserve"> были присуждены почетные степени Колумбийского, </w:t>
      </w:r>
      <w:proofErr w:type="spellStart"/>
      <w:r w:rsidRPr="00F078BE">
        <w:rPr>
          <w:sz w:val="28"/>
          <w:szCs w:val="28"/>
          <w:lang w:val="ru-RU"/>
        </w:rPr>
        <w:t>Маркеттского</w:t>
      </w:r>
      <w:proofErr w:type="spellEnd"/>
      <w:r w:rsidRPr="00F078BE">
        <w:rPr>
          <w:sz w:val="28"/>
          <w:szCs w:val="28"/>
          <w:lang w:val="ru-RU"/>
        </w:rPr>
        <w:t>, Кембриджского и Стокгольмского университетов.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Также нельзя не упомянуть о заслугах его коллеги Ф. </w:t>
      </w:r>
      <w:proofErr w:type="spellStart"/>
      <w:r w:rsidRPr="00F078BE">
        <w:rPr>
          <w:sz w:val="28"/>
          <w:szCs w:val="28"/>
          <w:lang w:val="ru-RU"/>
        </w:rPr>
        <w:t>Хунде</w:t>
      </w:r>
      <w:proofErr w:type="spellEnd"/>
      <w:r w:rsidRPr="00F078BE">
        <w:rPr>
          <w:sz w:val="28"/>
          <w:szCs w:val="28"/>
          <w:lang w:val="ru-RU"/>
        </w:rPr>
        <w:t xml:space="preserve">, который сформулировал эмпирические правила, регулирующие порядок заполнения атомных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 электронами. Ввёл в 1931 году представления о </w:t>
      </w:r>
      <w:r w:rsidR="007D357E">
        <w:rPr>
          <w:rFonts w:ascii="Calibri" w:hAnsi="Calibri" w:cs="Calibri"/>
          <w:sz w:val="28"/>
          <w:szCs w:val="28"/>
        </w:rPr>
        <w:t>π</w:t>
      </w:r>
      <w:r w:rsidRPr="00F078BE">
        <w:rPr>
          <w:sz w:val="28"/>
          <w:szCs w:val="28"/>
          <w:lang w:val="ru-RU"/>
        </w:rPr>
        <w:t xml:space="preserve">- и </w:t>
      </w:r>
      <w:r w:rsidR="007D357E">
        <w:rPr>
          <w:sz w:val="28"/>
          <w:szCs w:val="28"/>
        </w:rPr>
        <w:t>σ</w:t>
      </w:r>
      <w:r w:rsidRPr="00F078BE">
        <w:rPr>
          <w:sz w:val="28"/>
          <w:szCs w:val="28"/>
          <w:lang w:val="ru-RU"/>
        </w:rPr>
        <w:t xml:space="preserve">-электронах и о </w:t>
      </w:r>
      <w:r w:rsidR="007D357E">
        <w:rPr>
          <w:rFonts w:ascii="Calibri" w:hAnsi="Calibri" w:cs="Calibri"/>
          <w:sz w:val="28"/>
          <w:szCs w:val="28"/>
        </w:rPr>
        <w:t>π</w:t>
      </w:r>
      <w:r w:rsidR="007D357E" w:rsidRPr="00F078BE">
        <w:rPr>
          <w:sz w:val="28"/>
          <w:szCs w:val="28"/>
          <w:lang w:val="ru-RU"/>
        </w:rPr>
        <w:t xml:space="preserve">- и </w:t>
      </w:r>
      <w:r w:rsidR="007D357E">
        <w:rPr>
          <w:sz w:val="28"/>
          <w:szCs w:val="28"/>
        </w:rPr>
        <w:t>σ</w:t>
      </w:r>
      <w:r w:rsidR="007D357E" w:rsidRPr="00F078BE">
        <w:rPr>
          <w:sz w:val="28"/>
          <w:szCs w:val="28"/>
          <w:lang w:val="ru-RU"/>
        </w:rPr>
        <w:t>-</w:t>
      </w:r>
      <w:r w:rsidRPr="00F078BE">
        <w:rPr>
          <w:sz w:val="28"/>
          <w:szCs w:val="28"/>
          <w:lang w:val="ru-RU"/>
        </w:rPr>
        <w:t>связях в молекулах. Исследовал закономерности взаимодействия угловых моментов в двухатомных структурах.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Дальнейшее развитие метода молекулярных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 прослеживается в работах Дж. Э. </w:t>
      </w:r>
      <w:proofErr w:type="spellStart"/>
      <w:r w:rsidRPr="00F078BE">
        <w:rPr>
          <w:sz w:val="28"/>
          <w:szCs w:val="28"/>
          <w:lang w:val="ru-RU"/>
        </w:rPr>
        <w:t>Леннарда-Джонса</w:t>
      </w:r>
      <w:proofErr w:type="spellEnd"/>
      <w:r w:rsidRPr="00F078BE">
        <w:rPr>
          <w:sz w:val="28"/>
          <w:szCs w:val="28"/>
          <w:lang w:val="ru-RU"/>
        </w:rPr>
        <w:t xml:space="preserve">, который положил начало широкому применению названного метода как линейной комбинации атомных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 к расчетам органических соединений с сопряженными связями (1937 год) и к системам с </w:t>
      </w:r>
      <w:r w:rsidR="009203C5">
        <w:rPr>
          <w:sz w:val="28"/>
          <w:szCs w:val="28"/>
        </w:rPr>
        <w:t>σ</w:t>
      </w:r>
      <w:r w:rsidRPr="00F078BE">
        <w:rPr>
          <w:sz w:val="28"/>
          <w:szCs w:val="28"/>
          <w:lang w:val="ru-RU"/>
        </w:rPr>
        <w:t>-связями (1949 год), а также развивал квантово-химические методы применительно к неорганическим соединениям.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Наряду с Дж. Э. </w:t>
      </w:r>
      <w:proofErr w:type="spellStart"/>
      <w:r w:rsidRPr="00F078BE">
        <w:rPr>
          <w:sz w:val="28"/>
          <w:szCs w:val="28"/>
          <w:lang w:val="ru-RU"/>
        </w:rPr>
        <w:t>Леннардом-Джонсом</w:t>
      </w:r>
      <w:proofErr w:type="spellEnd"/>
      <w:r w:rsidRPr="00F078BE">
        <w:rPr>
          <w:sz w:val="28"/>
          <w:szCs w:val="28"/>
          <w:lang w:val="ru-RU"/>
        </w:rPr>
        <w:t xml:space="preserve"> Э. Хюккель занимался адаптацией метода молекулярных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 к непредельным в частности ароматическим соединениям: построил квантовую теорию двойных связей (1930 год), а, начиная с 1930 года, опубликовал серию работ, в которых предложил объяснение устойчивости ароматических соединений в рамках этого метода (правило Хюккеля). Согласно этому правилу, плоские моноциклические сопряжённые системы с числом </w:t>
      </w:r>
      <w:r w:rsidR="009203C5">
        <w:rPr>
          <w:rFonts w:ascii="Calibri" w:hAnsi="Calibri" w:cs="Calibri"/>
          <w:sz w:val="28"/>
          <w:szCs w:val="28"/>
        </w:rPr>
        <w:t>π</w:t>
      </w:r>
      <w:r w:rsidRPr="00F078BE">
        <w:rPr>
          <w:sz w:val="28"/>
          <w:szCs w:val="28"/>
          <w:lang w:val="ru-RU"/>
        </w:rPr>
        <w:t>-электронов 4</w:t>
      </w:r>
      <w:r w:rsidRPr="00F078BE">
        <w:rPr>
          <w:sz w:val="28"/>
          <w:szCs w:val="28"/>
        </w:rPr>
        <w:t>n</w:t>
      </w:r>
      <w:r w:rsidRPr="00F078BE">
        <w:rPr>
          <w:sz w:val="28"/>
          <w:szCs w:val="28"/>
          <w:lang w:val="ru-RU"/>
        </w:rPr>
        <w:t>+2 будут ароматическими, тогда как такие же системы с числом электронов 4</w:t>
      </w:r>
      <w:r w:rsidRPr="00F078BE">
        <w:rPr>
          <w:sz w:val="28"/>
          <w:szCs w:val="28"/>
        </w:rPr>
        <w:t>n</w:t>
      </w:r>
      <w:r w:rsidRPr="00F078BE">
        <w:rPr>
          <w:sz w:val="28"/>
          <w:szCs w:val="28"/>
          <w:lang w:val="ru-RU"/>
        </w:rPr>
        <w:t xml:space="preserve"> будут неароматическими. Правило Хюккеля применимо как к заряженным, так и к нейтральным системам. Правило Хюккеля позволяет предсказать, будет моноциклическая система ароматической или нет.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Еще одной жемчужиной квантовой химии стала теория кристаллического поля, предложенная немецким ученым </w:t>
      </w:r>
      <w:proofErr w:type="spellStart"/>
      <w:r w:rsidRPr="00F078BE">
        <w:rPr>
          <w:sz w:val="28"/>
          <w:szCs w:val="28"/>
          <w:lang w:val="ru-RU"/>
        </w:rPr>
        <w:t>Хансом</w:t>
      </w:r>
      <w:proofErr w:type="spellEnd"/>
      <w:r w:rsidRPr="00F078BE">
        <w:rPr>
          <w:sz w:val="28"/>
          <w:szCs w:val="28"/>
          <w:lang w:val="ru-RU"/>
        </w:rPr>
        <w:t xml:space="preserve"> Альбрехтом Бете в 1929 году (его работы были посвящены спектроскопии ионов) и разрабатывавшаяся в последующие годы американским ученым Джоном </w:t>
      </w:r>
      <w:proofErr w:type="spellStart"/>
      <w:r w:rsidRPr="00F078BE">
        <w:rPr>
          <w:sz w:val="28"/>
          <w:szCs w:val="28"/>
          <w:lang w:val="ru-RU"/>
        </w:rPr>
        <w:t>Хасбруком</w:t>
      </w:r>
      <w:proofErr w:type="spellEnd"/>
      <w:r w:rsidRPr="00F078BE">
        <w:rPr>
          <w:sz w:val="28"/>
          <w:szCs w:val="28"/>
          <w:lang w:val="ru-RU"/>
        </w:rPr>
        <w:t xml:space="preserve"> Ван </w:t>
      </w:r>
      <w:proofErr w:type="spellStart"/>
      <w:r w:rsidRPr="00F078BE">
        <w:rPr>
          <w:sz w:val="28"/>
          <w:szCs w:val="28"/>
          <w:lang w:val="ru-RU"/>
        </w:rPr>
        <w:t>Флеком</w:t>
      </w:r>
      <w:proofErr w:type="spellEnd"/>
      <w:r w:rsidRPr="00F078BE">
        <w:rPr>
          <w:sz w:val="28"/>
          <w:szCs w:val="28"/>
          <w:lang w:val="ru-RU"/>
        </w:rPr>
        <w:t xml:space="preserve">. Своё применение в химии она получила в 1950-е годы как теория поля </w:t>
      </w:r>
      <w:proofErr w:type="spellStart"/>
      <w:r w:rsidRPr="00F078BE">
        <w:rPr>
          <w:sz w:val="28"/>
          <w:szCs w:val="28"/>
          <w:lang w:val="ru-RU"/>
        </w:rPr>
        <w:t>лигандов</w:t>
      </w:r>
      <w:proofErr w:type="spellEnd"/>
      <w:r w:rsidRPr="00F078BE">
        <w:rPr>
          <w:sz w:val="28"/>
          <w:szCs w:val="28"/>
          <w:lang w:val="ru-RU"/>
        </w:rPr>
        <w:t xml:space="preserve"> благодаря исследованиям английского учёного Л. </w:t>
      </w:r>
      <w:proofErr w:type="spellStart"/>
      <w:r w:rsidRPr="00F078BE">
        <w:rPr>
          <w:sz w:val="28"/>
          <w:szCs w:val="28"/>
          <w:lang w:val="ru-RU"/>
        </w:rPr>
        <w:t>Оргела</w:t>
      </w:r>
      <w:proofErr w:type="spellEnd"/>
      <w:r w:rsidRPr="00F078BE">
        <w:rPr>
          <w:sz w:val="28"/>
          <w:szCs w:val="28"/>
          <w:lang w:val="ru-RU"/>
        </w:rPr>
        <w:t xml:space="preserve"> и датских </w:t>
      </w:r>
      <w:r w:rsidRPr="00F078BE">
        <w:rPr>
          <w:sz w:val="28"/>
          <w:szCs w:val="28"/>
          <w:lang w:val="ru-RU"/>
        </w:rPr>
        <w:lastRenderedPageBreak/>
        <w:t xml:space="preserve">учёных К. </w:t>
      </w:r>
      <w:proofErr w:type="spellStart"/>
      <w:r w:rsidRPr="00F078BE">
        <w:rPr>
          <w:sz w:val="28"/>
          <w:szCs w:val="28"/>
          <w:lang w:val="ru-RU"/>
        </w:rPr>
        <w:t>Йоргенсена</w:t>
      </w:r>
      <w:proofErr w:type="spellEnd"/>
      <w:r w:rsidRPr="00F078BE">
        <w:rPr>
          <w:sz w:val="28"/>
          <w:szCs w:val="28"/>
          <w:lang w:val="ru-RU"/>
        </w:rPr>
        <w:t xml:space="preserve"> и К. </w:t>
      </w:r>
      <w:proofErr w:type="spellStart"/>
      <w:r w:rsidRPr="00F078BE">
        <w:rPr>
          <w:sz w:val="28"/>
          <w:szCs w:val="28"/>
          <w:lang w:val="ru-RU"/>
        </w:rPr>
        <w:t>Бальхаузена</w:t>
      </w:r>
      <w:proofErr w:type="spellEnd"/>
      <w:r w:rsidRPr="00F078BE">
        <w:rPr>
          <w:sz w:val="28"/>
          <w:szCs w:val="28"/>
          <w:lang w:val="ru-RU"/>
        </w:rPr>
        <w:t xml:space="preserve">. Согласно теории кристаллического поля, связь между ядром комплекса и </w:t>
      </w:r>
      <w:proofErr w:type="spellStart"/>
      <w:r w:rsidRPr="00F078BE">
        <w:rPr>
          <w:sz w:val="28"/>
          <w:szCs w:val="28"/>
          <w:lang w:val="ru-RU"/>
        </w:rPr>
        <w:t>лигандами</w:t>
      </w:r>
      <w:proofErr w:type="spellEnd"/>
      <w:r w:rsidRPr="00F078BE">
        <w:rPr>
          <w:sz w:val="28"/>
          <w:szCs w:val="28"/>
          <w:lang w:val="ru-RU"/>
        </w:rPr>
        <w:t xml:space="preserve"> ионная или </w:t>
      </w:r>
      <w:proofErr w:type="spellStart"/>
      <w:r w:rsidRPr="00F078BE">
        <w:rPr>
          <w:sz w:val="28"/>
          <w:szCs w:val="28"/>
          <w:lang w:val="ru-RU"/>
        </w:rPr>
        <w:t>ион-дипольная</w:t>
      </w:r>
      <w:proofErr w:type="spellEnd"/>
      <w:r w:rsidRPr="00F078BE">
        <w:rPr>
          <w:sz w:val="28"/>
          <w:szCs w:val="28"/>
          <w:lang w:val="ru-RU"/>
        </w:rPr>
        <w:t xml:space="preserve">. При этом комплексообразователь рассматривается с детальным учетом его электронной структуры, а </w:t>
      </w:r>
      <w:proofErr w:type="spellStart"/>
      <w:r w:rsidRPr="00F078BE">
        <w:rPr>
          <w:sz w:val="28"/>
          <w:szCs w:val="28"/>
          <w:lang w:val="ru-RU"/>
        </w:rPr>
        <w:t>лиганды</w:t>
      </w:r>
      <w:proofErr w:type="spellEnd"/>
      <w:r w:rsidRPr="00F078BE">
        <w:rPr>
          <w:sz w:val="28"/>
          <w:szCs w:val="28"/>
          <w:lang w:val="ru-RU"/>
        </w:rPr>
        <w:t xml:space="preserve"> — как бесструктурные заряженные точки, создающие электростатическое поле. Теория поля </w:t>
      </w:r>
      <w:proofErr w:type="spellStart"/>
      <w:r w:rsidRPr="00F078BE">
        <w:rPr>
          <w:sz w:val="28"/>
          <w:szCs w:val="28"/>
          <w:lang w:val="ru-RU"/>
        </w:rPr>
        <w:t>лигандов</w:t>
      </w:r>
      <w:proofErr w:type="spellEnd"/>
      <w:r w:rsidRPr="00F078BE">
        <w:rPr>
          <w:sz w:val="28"/>
          <w:szCs w:val="28"/>
          <w:lang w:val="ru-RU"/>
        </w:rPr>
        <w:t xml:space="preserve">, как было сказано, являет собой продолжение теории кристаллического поля. В ней электростатическое взаимодействие дополнено идеей перекрывания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>. Следует отметить, что обе теории не применимы для систем, в которых перекрывание существенно.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Но никто из перечисленных выше ученых не использовал название «квантовая химия» — впервые оно появилось в качестве заглавия монографии великого немецкого (позднее советского) ученого </w:t>
      </w:r>
      <w:proofErr w:type="spellStart"/>
      <w:r w:rsidRPr="00F078BE">
        <w:rPr>
          <w:sz w:val="28"/>
          <w:szCs w:val="28"/>
          <w:lang w:val="ru-RU"/>
        </w:rPr>
        <w:t>Ганса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Густавовича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Гельмана</w:t>
      </w:r>
      <w:proofErr w:type="spellEnd"/>
      <w:r w:rsidRPr="00F078BE">
        <w:rPr>
          <w:sz w:val="28"/>
          <w:szCs w:val="28"/>
          <w:lang w:val="ru-RU"/>
        </w:rPr>
        <w:t>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Одна из наиболее существенных трудностей при рассмотрении химических объектов с точки зрения квантовой механики заключается в том, что решения уравнения Шредингера являют собой весьма замысловатую форму (точнее, форму интегральную). С учетом того, что самыми прогрессивными на тот момент вычислительными средствами были арифмометры (именно поэтому настоящий раздел носит такое название), не трудно представить какой сложной задачей было получение адекватного решения: в ходе приближенных вычислений неизбежно накапливались погрешности, соизмеримые с искомой величиной, и работа теряла всякий смысл. </w:t>
      </w:r>
      <w:proofErr w:type="spellStart"/>
      <w:r w:rsidRPr="00F078BE">
        <w:rPr>
          <w:sz w:val="28"/>
          <w:szCs w:val="28"/>
          <w:lang w:val="ru-RU"/>
        </w:rPr>
        <w:t>Ганс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Гельман</w:t>
      </w:r>
      <w:proofErr w:type="spellEnd"/>
      <w:r w:rsidRPr="00F078BE">
        <w:rPr>
          <w:sz w:val="28"/>
          <w:szCs w:val="28"/>
          <w:lang w:val="ru-RU"/>
        </w:rPr>
        <w:t xml:space="preserve"> заметил, что некоторые измеряемые тепловые характеристики реакции имеют интегральную форму. Подобные интегралы встречаются в выражениях, характеризующих спектральные характеристики атомов и молекул. То есть для интересующих нас интегралов можно составить уравнения, в которые входят параметры, взятые из эксперимента. Таким образом, без преувеличения можно сказать, что </w:t>
      </w:r>
      <w:proofErr w:type="spellStart"/>
      <w:r w:rsidRPr="00F078BE">
        <w:rPr>
          <w:sz w:val="28"/>
          <w:szCs w:val="28"/>
          <w:lang w:val="ru-RU"/>
        </w:rPr>
        <w:t>Ганс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Гельман</w:t>
      </w:r>
      <w:proofErr w:type="spellEnd"/>
      <w:r w:rsidRPr="00F078BE">
        <w:rPr>
          <w:sz w:val="28"/>
          <w:szCs w:val="28"/>
          <w:lang w:val="ru-RU"/>
        </w:rPr>
        <w:t xml:space="preserve"> первым разработал полуэмпирический метод решения квантово-химических задач.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Еще одной из многочисленных заслуг ученого является оценка влияния так называемого «остова» (внутренних электронов атома) на энергию системы посредством особой потенциальной функции. </w:t>
      </w:r>
      <w:proofErr w:type="spellStart"/>
      <w:r w:rsidRPr="00F078BE">
        <w:rPr>
          <w:sz w:val="28"/>
          <w:szCs w:val="28"/>
          <w:lang w:val="ru-RU"/>
        </w:rPr>
        <w:t>Гельман</w:t>
      </w:r>
      <w:proofErr w:type="spellEnd"/>
      <w:r w:rsidRPr="00F078BE">
        <w:rPr>
          <w:sz w:val="28"/>
          <w:szCs w:val="28"/>
          <w:lang w:val="ru-RU"/>
        </w:rPr>
        <w:t xml:space="preserve"> показал, что химические свойства атома определяются соотношением чисел внешних и внутренних электронов в нем. До него «остов» вовсе не принимали во внимание.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Также </w:t>
      </w:r>
      <w:proofErr w:type="spellStart"/>
      <w:r w:rsidRPr="00F078BE">
        <w:rPr>
          <w:sz w:val="28"/>
          <w:szCs w:val="28"/>
          <w:lang w:val="ru-RU"/>
        </w:rPr>
        <w:t>Гельман</w:t>
      </w:r>
      <w:proofErr w:type="spellEnd"/>
      <w:r w:rsidRPr="00F078BE">
        <w:rPr>
          <w:sz w:val="28"/>
          <w:szCs w:val="28"/>
          <w:lang w:val="ru-RU"/>
        </w:rPr>
        <w:t xml:space="preserve"> ввел понятие «валентного состояния», в которое переходят атомы при сближении, чем поставил теорию химических реакций на количественную основу.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proofErr w:type="spellStart"/>
      <w:r w:rsidRPr="00F078BE">
        <w:rPr>
          <w:sz w:val="28"/>
          <w:szCs w:val="28"/>
          <w:lang w:val="ru-RU"/>
        </w:rPr>
        <w:t>Гельманом</w:t>
      </w:r>
      <w:proofErr w:type="spellEnd"/>
      <w:r w:rsidRPr="00F078BE">
        <w:rPr>
          <w:sz w:val="28"/>
          <w:szCs w:val="28"/>
          <w:lang w:val="ru-RU"/>
        </w:rPr>
        <w:t xml:space="preserve"> была раскрыта роль принципа Паули во взаимодействии атомов: именно этим запретом обусловлена сила отталкивания, возникающая при перекрывании оболочек взаимодействующих атомов.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lastRenderedPageBreak/>
        <w:t>Главным вкладом исследователя в квантовую химию (помимо монографии) нужно признать теорему, носящую его (и Фейнмана) имя.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Квантовая механика позволяет вычислить полную энергию молекул как функцию длин связей, а также валентных и </w:t>
      </w:r>
      <w:proofErr w:type="spellStart"/>
      <w:r w:rsidRPr="00F078BE">
        <w:rPr>
          <w:sz w:val="28"/>
          <w:szCs w:val="28"/>
          <w:lang w:val="ru-RU"/>
        </w:rPr>
        <w:t>диэдральных</w:t>
      </w:r>
      <w:proofErr w:type="spellEnd"/>
      <w:r w:rsidRPr="00F078BE">
        <w:rPr>
          <w:sz w:val="28"/>
          <w:szCs w:val="28"/>
          <w:lang w:val="ru-RU"/>
        </w:rPr>
        <w:t xml:space="preserve"> углов. Вторая производная энергии по внутренней координате дает кривизну (выпуклость или вогнутость поверхности потенциальной энергии) и силовые постоянные. Теорема </w:t>
      </w:r>
      <w:proofErr w:type="spellStart"/>
      <w:r w:rsidRPr="00F078BE">
        <w:rPr>
          <w:sz w:val="28"/>
          <w:szCs w:val="28"/>
          <w:lang w:val="ru-RU"/>
        </w:rPr>
        <w:t>Гельмана-Фейнмана</w:t>
      </w:r>
      <w:proofErr w:type="spellEnd"/>
      <w:r w:rsidRPr="00F078BE">
        <w:rPr>
          <w:sz w:val="28"/>
          <w:szCs w:val="28"/>
          <w:lang w:val="ru-RU"/>
        </w:rPr>
        <w:t xml:space="preserve"> позволяет вычислить эти параметры. Теорема представляет еще и философский интерес, поскольку через нее вводится понятие силы в квантовую механику, и, тем самым, восстанавливается связь между классическими и квантовыми величинами.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</w:p>
    <w:p w:rsidR="006D46CC" w:rsidRPr="00F078BE" w:rsidRDefault="004E2854" w:rsidP="00F078BE">
      <w:pPr>
        <w:pStyle w:val="2"/>
        <w:spacing w:line="276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4" w:name="_Toc9805899"/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>2.2. Развитие квантовой химии (компьютерная эра)</w:t>
      </w:r>
      <w:r w:rsidR="001B468B"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bookmarkEnd w:id="4"/>
    </w:p>
    <w:p w:rsidR="001B468B" w:rsidRPr="00F078BE" w:rsidRDefault="001B468B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Деление истории квантовой химии на два периода выбрано не случайно. Так вышло, что вторая мировая война, унесшая миллионы человеческих жизней и обратившая в руины города Европы, обернулась мощным стимулом для развития естественных наук и техники. Это в первую очередь касается ЭВМ. Несмотря на то, что компьютеры конца 40-х начала 50-х годов были очень громоздкими и медленными (по «электронной мощи» современный сотовый телефон превосходит все вычислительные средства, вместе взятые на начало 50-х годов), у них была одна замечательная особенность (как впрочем, и у современных компьютеров): они могли производить однотипные операции с массивами числовых данных в объемах, </w:t>
      </w:r>
      <w:proofErr w:type="spellStart"/>
      <w:r w:rsidRPr="00F078BE">
        <w:rPr>
          <w:sz w:val="28"/>
          <w:szCs w:val="28"/>
          <w:lang w:val="ru-RU"/>
        </w:rPr>
        <w:t>немыслих</w:t>
      </w:r>
      <w:proofErr w:type="spellEnd"/>
      <w:r w:rsidRPr="00F078BE">
        <w:rPr>
          <w:sz w:val="28"/>
          <w:szCs w:val="28"/>
          <w:lang w:val="ru-RU"/>
        </w:rPr>
        <w:t xml:space="preserve"> для человека. Это качество как нельзя лучше подходило для реализации численных (приближенных) расчетов.</w:t>
      </w:r>
    </w:p>
    <w:p w:rsidR="001B468B" w:rsidRPr="00F078BE" w:rsidRDefault="001B468B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Уже на тот момент в квантовой химии стали выделяться две тенденции:</w:t>
      </w:r>
    </w:p>
    <w:p w:rsidR="001B468B" w:rsidRPr="00F078BE" w:rsidRDefault="001B468B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1. полуэмпирические методы;</w:t>
      </w:r>
    </w:p>
    <w:p w:rsidR="006D46CC" w:rsidRPr="00F078BE" w:rsidRDefault="001B468B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2. </w:t>
      </w:r>
      <w:proofErr w:type="spellStart"/>
      <w:r w:rsidRPr="00F078BE">
        <w:rPr>
          <w:sz w:val="28"/>
          <w:szCs w:val="28"/>
          <w:lang w:val="ru-RU"/>
        </w:rPr>
        <w:t>ab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initio</w:t>
      </w:r>
      <w:proofErr w:type="spellEnd"/>
      <w:r w:rsidRPr="00F078BE">
        <w:rPr>
          <w:sz w:val="28"/>
          <w:szCs w:val="28"/>
          <w:lang w:val="ru-RU"/>
        </w:rPr>
        <w:t xml:space="preserve"> методы.</w:t>
      </w:r>
    </w:p>
    <w:p w:rsidR="006D46CC" w:rsidRPr="00F078BE" w:rsidRDefault="006D46CC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</w:p>
    <w:p w:rsidR="004E2854" w:rsidRPr="00F078BE" w:rsidRDefault="004E2854" w:rsidP="00F078BE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5" w:name="_Toc9805900"/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>2.2.1. Полуэмпирические методы</w:t>
      </w:r>
      <w:bookmarkEnd w:id="5"/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Полуэмпирические методы, являясь противоположностью методов </w:t>
      </w:r>
      <w:proofErr w:type="spellStart"/>
      <w:r w:rsidRPr="00F078BE">
        <w:rPr>
          <w:sz w:val="28"/>
          <w:szCs w:val="28"/>
        </w:rPr>
        <w:t>ab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initio</w:t>
      </w:r>
      <w:r w:rsidRPr="00F078BE">
        <w:rPr>
          <w:sz w:val="28"/>
          <w:szCs w:val="28"/>
          <w:lang w:val="ru-RU"/>
        </w:rPr>
        <w:t>, включают в себя параметры, полученные экспериментальным путем (например, из спектроскопии или при определении потенциала ионизации из различных электронных состояний). Это до некоторой степени роднит их с методами молекулярной механики (следует отметить, что последние не являются квантово-химическими методами).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При знакомстве с этой группой методов как само собой разумеющееся, возникают такие вопросы: что заменяют эмпирические параметры? насколько быстрее полуэмпирические методы по сравнению с </w:t>
      </w:r>
      <w:proofErr w:type="spellStart"/>
      <w:r w:rsidRPr="00F078BE">
        <w:rPr>
          <w:sz w:val="28"/>
          <w:szCs w:val="28"/>
        </w:rPr>
        <w:t>ab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initio</w:t>
      </w:r>
      <w:r w:rsidRPr="00F078BE">
        <w:rPr>
          <w:sz w:val="28"/>
          <w:szCs w:val="28"/>
          <w:lang w:val="ru-RU"/>
        </w:rPr>
        <w:t xml:space="preserve">. Чтобы ответить на </w:t>
      </w:r>
      <w:r w:rsidRPr="00F078BE">
        <w:rPr>
          <w:sz w:val="28"/>
          <w:szCs w:val="28"/>
          <w:lang w:val="ru-RU"/>
        </w:rPr>
        <w:lastRenderedPageBreak/>
        <w:t xml:space="preserve">них, обратимся к структуре расчета. Примерно 70% всего времени тратиться на вычисление интегралов </w:t>
      </w:r>
      <w:proofErr w:type="spellStart"/>
      <w:r w:rsidRPr="00F078BE">
        <w:rPr>
          <w:sz w:val="28"/>
          <w:szCs w:val="28"/>
          <w:lang w:val="ru-RU"/>
        </w:rPr>
        <w:t>межэлектронного</w:t>
      </w:r>
      <w:proofErr w:type="spellEnd"/>
      <w:r w:rsidRPr="00F078BE">
        <w:rPr>
          <w:sz w:val="28"/>
          <w:szCs w:val="28"/>
          <w:lang w:val="ru-RU"/>
        </w:rPr>
        <w:t xml:space="preserve"> взаимодействия. С увеличением размеров системы число таких интегралов растет экспоненциально. Соответственно растет время и стоимость расчетов. В рассматриваемой группе методов это преодолевается путем замены некоторых интегралов постоянными величинами (или даже их обнулением).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Из вышесказанного можно сделать вывод: качество полуэмпирических методов можно оценить по двум критериям. Во-первых, по тому, какое количество интегралов </w:t>
      </w:r>
      <w:proofErr w:type="spellStart"/>
      <w:r w:rsidRPr="00F078BE">
        <w:rPr>
          <w:sz w:val="28"/>
          <w:szCs w:val="28"/>
          <w:lang w:val="ru-RU"/>
        </w:rPr>
        <w:t>параметризуется</w:t>
      </w:r>
      <w:proofErr w:type="spellEnd"/>
      <w:r w:rsidRPr="00F078BE">
        <w:rPr>
          <w:sz w:val="28"/>
          <w:szCs w:val="28"/>
          <w:lang w:val="ru-RU"/>
        </w:rPr>
        <w:t>. Во-вторых, по уровню достоверности экспериментальных данных, которые используются в параметризации.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Наконец, следует отметить, что существуют так называемые </w:t>
      </w:r>
      <w:proofErr w:type="spellStart"/>
      <w:r w:rsidRPr="00F078BE">
        <w:rPr>
          <w:sz w:val="28"/>
          <w:szCs w:val="28"/>
          <w:lang w:val="ru-RU"/>
        </w:rPr>
        <w:t>всевалентные</w:t>
      </w:r>
      <w:proofErr w:type="spellEnd"/>
      <w:r w:rsidRPr="00F078BE">
        <w:rPr>
          <w:sz w:val="28"/>
          <w:szCs w:val="28"/>
          <w:lang w:val="ru-RU"/>
        </w:rPr>
        <w:t xml:space="preserve"> методы, способные описывать широкий круг соединений, в противовес например, методу Хюккеля, применимому исключительно для описания молекул с сопряженной </w:t>
      </w:r>
      <w:r w:rsidRPr="00F078BE">
        <w:rPr>
          <w:sz w:val="28"/>
          <w:szCs w:val="28"/>
        </w:rPr>
        <w:t>pi</w:t>
      </w:r>
      <w:r w:rsidRPr="00F078BE">
        <w:rPr>
          <w:sz w:val="28"/>
          <w:szCs w:val="28"/>
          <w:lang w:val="ru-RU"/>
        </w:rPr>
        <w:t>-системой электронов.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Развитие полуэмпирических методов происходило в течение 40 лет (примерно с 1950 по 1990 год). Одной из первых появилась работа </w:t>
      </w:r>
      <w:proofErr w:type="spellStart"/>
      <w:r w:rsidRPr="00F078BE">
        <w:rPr>
          <w:sz w:val="28"/>
          <w:szCs w:val="28"/>
          <w:lang w:val="ru-RU"/>
        </w:rPr>
        <w:t>Парра</w:t>
      </w:r>
      <w:proofErr w:type="spellEnd"/>
      <w:r w:rsidRPr="00F078BE">
        <w:rPr>
          <w:sz w:val="28"/>
          <w:szCs w:val="28"/>
          <w:lang w:val="ru-RU"/>
        </w:rPr>
        <w:t xml:space="preserve"> (1952 год). Она была посвящена методу нулевого дифференциального перекрывания — </w:t>
      </w:r>
      <w:r w:rsidRPr="00F078BE">
        <w:rPr>
          <w:sz w:val="28"/>
          <w:szCs w:val="28"/>
        </w:rPr>
        <w:t>NDO</w:t>
      </w:r>
      <w:r w:rsidRPr="00F078BE">
        <w:rPr>
          <w:sz w:val="28"/>
          <w:szCs w:val="28"/>
          <w:lang w:val="ru-RU"/>
        </w:rPr>
        <w:t xml:space="preserve"> (</w:t>
      </w:r>
      <w:r w:rsidRPr="00F078BE">
        <w:rPr>
          <w:sz w:val="28"/>
          <w:szCs w:val="28"/>
        </w:rPr>
        <w:t>Neglect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of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Differential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Overlap</w:t>
      </w:r>
      <w:r w:rsidRPr="00F078BE">
        <w:rPr>
          <w:sz w:val="28"/>
          <w:szCs w:val="28"/>
          <w:lang w:val="ru-RU"/>
        </w:rPr>
        <w:t xml:space="preserve">). Метод основан на том, что многие интегралы кулоновского отталкивания почти равны нулю. Интегралы перекрывания атомных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 и вовсе обнуляются. </w:t>
      </w:r>
      <w:proofErr w:type="spellStart"/>
      <w:r w:rsidRPr="00F078BE">
        <w:rPr>
          <w:sz w:val="28"/>
          <w:szCs w:val="28"/>
          <w:lang w:val="ru-RU"/>
        </w:rPr>
        <w:t>Остовные</w:t>
      </w:r>
      <w:proofErr w:type="spellEnd"/>
      <w:r w:rsidRPr="00F078BE">
        <w:rPr>
          <w:sz w:val="28"/>
          <w:szCs w:val="28"/>
          <w:lang w:val="ru-RU"/>
        </w:rPr>
        <w:t xml:space="preserve"> интегралы (они характеризуют энергию электрона в поле голых ядер) рассматривают как варьируемые параметры. Как итог, приближение </w:t>
      </w:r>
      <w:r w:rsidRPr="00F078BE">
        <w:rPr>
          <w:sz w:val="28"/>
          <w:szCs w:val="28"/>
        </w:rPr>
        <w:t>NDO</w:t>
      </w:r>
      <w:r w:rsidRPr="00F078BE">
        <w:rPr>
          <w:sz w:val="28"/>
          <w:szCs w:val="28"/>
          <w:lang w:val="ru-RU"/>
        </w:rPr>
        <w:t xml:space="preserve"> превращает громоздкие </w:t>
      </w:r>
      <w:proofErr w:type="spellStart"/>
      <w:r w:rsidRPr="00F078BE">
        <w:rPr>
          <w:sz w:val="28"/>
          <w:szCs w:val="28"/>
          <w:lang w:val="ru-RU"/>
        </w:rPr>
        <w:t>четырехцентровые</w:t>
      </w:r>
      <w:proofErr w:type="spellEnd"/>
      <w:r w:rsidRPr="00F078BE">
        <w:rPr>
          <w:sz w:val="28"/>
          <w:szCs w:val="28"/>
          <w:lang w:val="ru-RU"/>
        </w:rPr>
        <w:t xml:space="preserve"> интегралы (они характеризуют атомные </w:t>
      </w:r>
      <w:proofErr w:type="spellStart"/>
      <w:r w:rsidRPr="00F078BE">
        <w:rPr>
          <w:sz w:val="28"/>
          <w:szCs w:val="28"/>
          <w:lang w:val="ru-RU"/>
        </w:rPr>
        <w:t>орбитали</w:t>
      </w:r>
      <w:proofErr w:type="spellEnd"/>
      <w:r w:rsidRPr="00F078BE">
        <w:rPr>
          <w:sz w:val="28"/>
          <w:szCs w:val="28"/>
          <w:lang w:val="ru-RU"/>
        </w:rPr>
        <w:t xml:space="preserve">, принадлежащие нескольким атомам) в </w:t>
      </w:r>
      <w:proofErr w:type="spellStart"/>
      <w:r w:rsidRPr="00F078BE">
        <w:rPr>
          <w:sz w:val="28"/>
          <w:szCs w:val="28"/>
          <w:lang w:val="ru-RU"/>
        </w:rPr>
        <w:t>двухцентровые</w:t>
      </w:r>
      <w:proofErr w:type="spellEnd"/>
      <w:r w:rsidRPr="00F078BE">
        <w:rPr>
          <w:sz w:val="28"/>
          <w:szCs w:val="28"/>
          <w:lang w:val="ru-RU"/>
        </w:rPr>
        <w:t>, что значительно снижает ресурсоемкость процесса.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Упомянутый выше метод был реализован по-разному. Так в 1965 году Джоном </w:t>
      </w:r>
      <w:proofErr w:type="spellStart"/>
      <w:r w:rsidRPr="00F078BE">
        <w:rPr>
          <w:sz w:val="28"/>
          <w:szCs w:val="28"/>
          <w:lang w:val="ru-RU"/>
        </w:rPr>
        <w:t>Поплом</w:t>
      </w:r>
      <w:proofErr w:type="spellEnd"/>
      <w:r w:rsidRPr="00F078BE">
        <w:rPr>
          <w:sz w:val="28"/>
          <w:szCs w:val="28"/>
          <w:lang w:val="ru-RU"/>
        </w:rPr>
        <w:t xml:space="preserve"> было предложено полное пренебрежение дифференциальным перекрыванием — </w:t>
      </w:r>
      <w:r w:rsidRPr="00F078BE">
        <w:rPr>
          <w:sz w:val="28"/>
          <w:szCs w:val="28"/>
        </w:rPr>
        <w:t>CNDO</w:t>
      </w:r>
      <w:r w:rsidRPr="00F078BE">
        <w:rPr>
          <w:sz w:val="28"/>
          <w:szCs w:val="28"/>
          <w:lang w:val="ru-RU"/>
        </w:rPr>
        <w:t xml:space="preserve"> (</w:t>
      </w:r>
      <w:r w:rsidRPr="00F078BE">
        <w:rPr>
          <w:sz w:val="28"/>
          <w:szCs w:val="28"/>
        </w:rPr>
        <w:t>Complete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Neglect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of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Differential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Overlap</w:t>
      </w:r>
      <w:r w:rsidRPr="00F078BE">
        <w:rPr>
          <w:sz w:val="28"/>
          <w:szCs w:val="28"/>
          <w:lang w:val="ru-RU"/>
        </w:rPr>
        <w:t xml:space="preserve">). Опуская подробности реализации данного подхода, отметим, что он неплохо проявляет себя в расчете электронного распределения и электронных спектров химических соединений. Необходимо отметить, что данное приближение морально устарело и в настоящее время не используется. Последний метод был усовершенствован сокращением числа </w:t>
      </w:r>
      <w:proofErr w:type="spellStart"/>
      <w:r w:rsidRPr="00F078BE">
        <w:rPr>
          <w:sz w:val="28"/>
          <w:szCs w:val="28"/>
          <w:lang w:val="ru-RU"/>
        </w:rPr>
        <w:t>параметризуемых</w:t>
      </w:r>
      <w:proofErr w:type="spellEnd"/>
      <w:r w:rsidRPr="00F078BE">
        <w:rPr>
          <w:sz w:val="28"/>
          <w:szCs w:val="28"/>
          <w:lang w:val="ru-RU"/>
        </w:rPr>
        <w:t xml:space="preserve"> интегралов. Данный подход получил название частичного пренебрежения дифференциальным перекрыванием — </w:t>
      </w:r>
      <w:r w:rsidRPr="00F078BE">
        <w:rPr>
          <w:sz w:val="28"/>
          <w:szCs w:val="28"/>
        </w:rPr>
        <w:t>INDO</w:t>
      </w:r>
      <w:r w:rsidRPr="00F078BE">
        <w:rPr>
          <w:sz w:val="28"/>
          <w:szCs w:val="28"/>
          <w:lang w:val="ru-RU"/>
        </w:rPr>
        <w:t xml:space="preserve"> (</w:t>
      </w:r>
      <w:r w:rsidRPr="00F078BE">
        <w:rPr>
          <w:sz w:val="28"/>
          <w:szCs w:val="28"/>
        </w:rPr>
        <w:t>Intermediate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Neglect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of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Differential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Overlap</w:t>
      </w:r>
      <w:r w:rsidRPr="00F078BE">
        <w:rPr>
          <w:sz w:val="28"/>
          <w:szCs w:val="28"/>
          <w:lang w:val="ru-RU"/>
        </w:rPr>
        <w:t xml:space="preserve">). Преимуществом приближения является возможность описания систем с открытыми оболочками. Недостаток — принципиальная невозможность восстановления профиля поверхности потенциальной энергии, и, как следствие, </w:t>
      </w:r>
      <w:r w:rsidRPr="00F078BE">
        <w:rPr>
          <w:sz w:val="28"/>
          <w:szCs w:val="28"/>
          <w:lang w:val="ru-RU"/>
        </w:rPr>
        <w:lastRenderedPageBreak/>
        <w:t xml:space="preserve">неосуществимость описания механизма реакции. Несколько позже этот недостаток преодолел Майкл Джеймс Стюарт </w:t>
      </w:r>
      <w:proofErr w:type="spellStart"/>
      <w:r w:rsidRPr="00F078BE">
        <w:rPr>
          <w:sz w:val="28"/>
          <w:szCs w:val="28"/>
          <w:lang w:val="ru-RU"/>
        </w:rPr>
        <w:t>Дьюар</w:t>
      </w:r>
      <w:proofErr w:type="spellEnd"/>
      <w:r w:rsidRPr="00F078BE">
        <w:rPr>
          <w:sz w:val="28"/>
          <w:szCs w:val="28"/>
          <w:lang w:val="ru-RU"/>
        </w:rPr>
        <w:t>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В конце 70-х годов появляются работы по методам, основанным на пренебрежении двухатомным дифференциальным перекрыванием — </w:t>
      </w:r>
      <w:r w:rsidRPr="00F078BE">
        <w:rPr>
          <w:sz w:val="28"/>
          <w:szCs w:val="28"/>
        </w:rPr>
        <w:t>NDDO</w:t>
      </w:r>
      <w:r w:rsidRPr="00F078BE">
        <w:rPr>
          <w:sz w:val="28"/>
          <w:szCs w:val="28"/>
          <w:lang w:val="ru-RU"/>
        </w:rPr>
        <w:t xml:space="preserve"> (</w:t>
      </w:r>
      <w:r w:rsidRPr="00F078BE">
        <w:rPr>
          <w:sz w:val="28"/>
          <w:szCs w:val="28"/>
        </w:rPr>
        <w:t>Neglect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of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Diatomic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Differential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Overlap</w:t>
      </w:r>
      <w:r w:rsidRPr="00F078BE">
        <w:rPr>
          <w:sz w:val="28"/>
          <w:szCs w:val="28"/>
          <w:lang w:val="ru-RU"/>
        </w:rPr>
        <w:t xml:space="preserve">). Этот подход реализован М. Дж. С. </w:t>
      </w:r>
      <w:proofErr w:type="spellStart"/>
      <w:r w:rsidRPr="00F078BE">
        <w:rPr>
          <w:sz w:val="28"/>
          <w:szCs w:val="28"/>
          <w:lang w:val="ru-RU"/>
        </w:rPr>
        <w:t>Дьюаром</w:t>
      </w:r>
      <w:proofErr w:type="spellEnd"/>
      <w:r w:rsidRPr="00F078BE">
        <w:rPr>
          <w:sz w:val="28"/>
          <w:szCs w:val="28"/>
          <w:lang w:val="ru-RU"/>
        </w:rPr>
        <w:t xml:space="preserve"> в 1977 году в методе </w:t>
      </w:r>
      <w:r w:rsidRPr="00F078BE">
        <w:rPr>
          <w:sz w:val="28"/>
          <w:szCs w:val="28"/>
        </w:rPr>
        <w:t>MNDO</w:t>
      </w:r>
      <w:r w:rsidRPr="00F078BE">
        <w:rPr>
          <w:sz w:val="28"/>
          <w:szCs w:val="28"/>
          <w:lang w:val="ru-RU"/>
        </w:rPr>
        <w:t xml:space="preserve"> и в 1985 году в методе </w:t>
      </w:r>
      <w:r w:rsidRPr="00F078BE">
        <w:rPr>
          <w:sz w:val="28"/>
          <w:szCs w:val="28"/>
        </w:rPr>
        <w:t>AM</w:t>
      </w:r>
      <w:r w:rsidRPr="00F078BE">
        <w:rPr>
          <w:sz w:val="28"/>
          <w:szCs w:val="28"/>
          <w:lang w:val="ru-RU"/>
        </w:rPr>
        <w:t xml:space="preserve">1. Позднее (в 1989 году) Дж. Стюарт незначительно улучшил метод </w:t>
      </w:r>
      <w:r w:rsidRPr="00F078BE">
        <w:rPr>
          <w:sz w:val="28"/>
          <w:szCs w:val="28"/>
        </w:rPr>
        <w:t>AM</w:t>
      </w:r>
      <w:r w:rsidRPr="00F078BE">
        <w:rPr>
          <w:sz w:val="28"/>
          <w:szCs w:val="28"/>
          <w:lang w:val="ru-RU"/>
        </w:rPr>
        <w:t xml:space="preserve">1, повысив качество параметризации (использовался набор соединений с надежно измеренными экспериментальными свойствами). Его приближение получило название </w:t>
      </w:r>
      <w:r w:rsidRPr="00F078BE">
        <w:rPr>
          <w:sz w:val="28"/>
          <w:szCs w:val="28"/>
        </w:rPr>
        <w:t>PM</w:t>
      </w:r>
      <w:r w:rsidRPr="00F078BE">
        <w:rPr>
          <w:sz w:val="28"/>
          <w:szCs w:val="28"/>
          <w:lang w:val="ru-RU"/>
        </w:rPr>
        <w:t>3.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В заключение следует отметить, что полуэмпирические методы позволили в свое время продвинуться в исследовании механизмов химических реакций. С появлением достаточно мощных компьютеров они стали мощным инструментом в исследовании таких систем, как фрагменты ДНК и белка.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</w:p>
    <w:p w:rsidR="004E2854" w:rsidRPr="00F078BE" w:rsidRDefault="004E2854" w:rsidP="00F078BE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6" w:name="_Toc9805901"/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2.2.2. </w:t>
      </w:r>
      <w:proofErr w:type="spellStart"/>
      <w:r w:rsidRPr="00F078BE">
        <w:rPr>
          <w:rFonts w:ascii="Times New Roman" w:hAnsi="Times New Roman" w:cs="Times New Roman"/>
          <w:color w:val="auto"/>
          <w:sz w:val="28"/>
          <w:szCs w:val="28"/>
        </w:rPr>
        <w:t>Ab</w:t>
      </w:r>
      <w:proofErr w:type="spellEnd"/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078BE">
        <w:rPr>
          <w:rFonts w:ascii="Times New Roman" w:hAnsi="Times New Roman" w:cs="Times New Roman"/>
          <w:color w:val="auto"/>
          <w:sz w:val="28"/>
          <w:szCs w:val="28"/>
        </w:rPr>
        <w:t>initio</w:t>
      </w:r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методы</w:t>
      </w:r>
      <w:bookmarkEnd w:id="6"/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В переводе с латинского </w:t>
      </w:r>
      <w:proofErr w:type="spellStart"/>
      <w:r w:rsidRPr="00F078BE">
        <w:rPr>
          <w:sz w:val="28"/>
          <w:szCs w:val="28"/>
        </w:rPr>
        <w:t>ab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initio</w:t>
      </w:r>
      <w:r w:rsidRPr="00F078BE">
        <w:rPr>
          <w:sz w:val="28"/>
          <w:szCs w:val="28"/>
          <w:lang w:val="ru-RU"/>
        </w:rPr>
        <w:t xml:space="preserve"> означает «из первых принципов». Действительно, к данной группе относятся методы, в соответствии с которыми вычисление проводится исключительно на теоретической базе, то есть без введения в расчетную схему каких-либо параметров, полученных экспериментальным путем. При расчете все величины имеют конкретный физический смысл. Такими методами являются: метод </w:t>
      </w:r>
      <w:proofErr w:type="spellStart"/>
      <w:r w:rsidRPr="00F078BE">
        <w:rPr>
          <w:sz w:val="28"/>
          <w:szCs w:val="28"/>
          <w:lang w:val="ru-RU"/>
        </w:rPr>
        <w:t>Хартри-Фока-Рутаана</w:t>
      </w:r>
      <w:proofErr w:type="spellEnd"/>
      <w:r w:rsidRPr="00F078BE">
        <w:rPr>
          <w:sz w:val="28"/>
          <w:szCs w:val="28"/>
          <w:lang w:val="ru-RU"/>
        </w:rPr>
        <w:t xml:space="preserve">, разнообразные вариации конфигурационного взаимодействия, методы теории возмущения, а также метод объединенных кластеров. К преимуществу данного подхода следует отнести приемлемую точность расчета, относительную универсальность. Недостатком же является ресурсоемкость процедуры, поэтому группа </w:t>
      </w:r>
      <w:proofErr w:type="spellStart"/>
      <w:r w:rsidRPr="00F078BE">
        <w:rPr>
          <w:sz w:val="28"/>
          <w:szCs w:val="28"/>
        </w:rPr>
        <w:t>ab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initio</w:t>
      </w:r>
      <w:r w:rsidRPr="00F078BE">
        <w:rPr>
          <w:sz w:val="28"/>
          <w:szCs w:val="28"/>
          <w:lang w:val="ru-RU"/>
        </w:rPr>
        <w:t xml:space="preserve"> методов стала применяться химиками позднее методов полуэмпирических (точнее, они находили применение, но лишь к простейшим системам, не намного превосходившим по сложности молекулу водорода).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По причинам, упомянутым ранее, данная группа расчетных схем долгое время была в забвении. Одним из первых реализован метод </w:t>
      </w:r>
      <w:proofErr w:type="spellStart"/>
      <w:r w:rsidRPr="00F078BE">
        <w:rPr>
          <w:sz w:val="28"/>
          <w:szCs w:val="28"/>
          <w:lang w:val="ru-RU"/>
        </w:rPr>
        <w:t>Хартри-Фока-Рутаана</w:t>
      </w:r>
      <w:proofErr w:type="spellEnd"/>
      <w:r w:rsidRPr="00F078BE">
        <w:rPr>
          <w:sz w:val="28"/>
          <w:szCs w:val="28"/>
          <w:lang w:val="ru-RU"/>
        </w:rPr>
        <w:t xml:space="preserve"> («Новые разработки в теории молекулярных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», 1951 год). Затем двумя годами позже он был доработан Джоном </w:t>
      </w:r>
      <w:proofErr w:type="spellStart"/>
      <w:r w:rsidRPr="00F078BE">
        <w:rPr>
          <w:sz w:val="28"/>
          <w:szCs w:val="28"/>
          <w:lang w:val="ru-RU"/>
        </w:rPr>
        <w:t>Поплом</w:t>
      </w:r>
      <w:proofErr w:type="spellEnd"/>
      <w:r w:rsidRPr="00F078BE">
        <w:rPr>
          <w:sz w:val="28"/>
          <w:szCs w:val="28"/>
          <w:lang w:val="ru-RU"/>
        </w:rPr>
        <w:t xml:space="preserve"> и Р. К. </w:t>
      </w:r>
      <w:proofErr w:type="spellStart"/>
      <w:r w:rsidRPr="00F078BE">
        <w:rPr>
          <w:sz w:val="28"/>
          <w:szCs w:val="28"/>
          <w:lang w:val="ru-RU"/>
        </w:rPr>
        <w:t>Несбетом</w:t>
      </w:r>
      <w:proofErr w:type="spellEnd"/>
      <w:r w:rsidRPr="00F078BE">
        <w:rPr>
          <w:sz w:val="28"/>
          <w:szCs w:val="28"/>
          <w:lang w:val="ru-RU"/>
        </w:rPr>
        <w:t xml:space="preserve"> (их работа посвящена радикалам). Хотя этим методом не учитывается коррелированное движение электронов, он явился отправной точкой для так называемых </w:t>
      </w:r>
      <w:proofErr w:type="spellStart"/>
      <w:r w:rsidRPr="00F078BE">
        <w:rPr>
          <w:sz w:val="28"/>
          <w:szCs w:val="28"/>
          <w:lang w:val="ru-RU"/>
        </w:rPr>
        <w:t>пост-хартри-фоковских</w:t>
      </w:r>
      <w:proofErr w:type="spellEnd"/>
      <w:r w:rsidRPr="00F078BE">
        <w:rPr>
          <w:sz w:val="28"/>
          <w:szCs w:val="28"/>
          <w:lang w:val="ru-RU"/>
        </w:rPr>
        <w:t xml:space="preserve"> методов (методов учета электронной корреляции).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Одной из первых </w:t>
      </w:r>
      <w:proofErr w:type="spellStart"/>
      <w:r w:rsidRPr="00F078BE">
        <w:rPr>
          <w:sz w:val="28"/>
          <w:szCs w:val="28"/>
          <w:lang w:val="ru-RU"/>
        </w:rPr>
        <w:t>пост-хартри-фоковских</w:t>
      </w:r>
      <w:proofErr w:type="spellEnd"/>
      <w:r w:rsidRPr="00F078BE">
        <w:rPr>
          <w:sz w:val="28"/>
          <w:szCs w:val="28"/>
          <w:lang w:val="ru-RU"/>
        </w:rPr>
        <w:t xml:space="preserve"> схем была теория возмущения </w:t>
      </w:r>
      <w:proofErr w:type="spellStart"/>
      <w:r w:rsidRPr="00F078BE">
        <w:rPr>
          <w:sz w:val="28"/>
          <w:szCs w:val="28"/>
          <w:lang w:val="ru-RU"/>
        </w:rPr>
        <w:t>Меллера-Плессе</w:t>
      </w:r>
      <w:proofErr w:type="spellEnd"/>
      <w:r w:rsidRPr="00F078BE">
        <w:rPr>
          <w:sz w:val="28"/>
          <w:szCs w:val="28"/>
          <w:lang w:val="ru-RU"/>
        </w:rPr>
        <w:t xml:space="preserve"> . Сама теория возмущения применялась и раньше физиками и </w:t>
      </w:r>
      <w:r w:rsidRPr="00F078BE">
        <w:rPr>
          <w:sz w:val="28"/>
          <w:szCs w:val="28"/>
          <w:lang w:val="ru-RU"/>
        </w:rPr>
        <w:lastRenderedPageBreak/>
        <w:t xml:space="preserve">математиками, однако к задачам квантовой химии она была адаптирована в 1934 году (в форме концепции), реализована позднее метода </w:t>
      </w:r>
      <w:proofErr w:type="spellStart"/>
      <w:r w:rsidRPr="00F078BE">
        <w:rPr>
          <w:sz w:val="28"/>
          <w:szCs w:val="28"/>
          <w:lang w:val="ru-RU"/>
        </w:rPr>
        <w:t>Хартри-Фока-Рутаана</w:t>
      </w:r>
      <w:proofErr w:type="spellEnd"/>
      <w:r w:rsidRPr="00F078BE">
        <w:rPr>
          <w:sz w:val="28"/>
          <w:szCs w:val="28"/>
          <w:lang w:val="ru-RU"/>
        </w:rPr>
        <w:t xml:space="preserve">. Суть подхода заключается в том, что система делится на две части. Первая, упрощенная, точно решаема, тогда как вторая рассматривается в виде возмущения первой. Существенным достоинством данной теории является то, что поправки к полной энергии системы, вычисленные в приближении </w:t>
      </w:r>
      <w:proofErr w:type="spellStart"/>
      <w:r w:rsidRPr="00F078BE">
        <w:rPr>
          <w:sz w:val="28"/>
          <w:szCs w:val="28"/>
          <w:lang w:val="ru-RU"/>
        </w:rPr>
        <w:t>хартри-фока</w:t>
      </w:r>
      <w:proofErr w:type="spellEnd"/>
      <w:r w:rsidRPr="00F078BE">
        <w:rPr>
          <w:sz w:val="28"/>
          <w:szCs w:val="28"/>
          <w:lang w:val="ru-RU"/>
        </w:rPr>
        <w:t xml:space="preserve">, находятся </w:t>
      </w:r>
      <w:proofErr w:type="spellStart"/>
      <w:r w:rsidRPr="00F078BE">
        <w:rPr>
          <w:sz w:val="28"/>
          <w:szCs w:val="28"/>
          <w:lang w:val="ru-RU"/>
        </w:rPr>
        <w:t>неитерационным</w:t>
      </w:r>
      <w:proofErr w:type="spellEnd"/>
      <w:r w:rsidRPr="00F078BE">
        <w:rPr>
          <w:sz w:val="28"/>
          <w:szCs w:val="28"/>
          <w:lang w:val="ru-RU"/>
        </w:rPr>
        <w:t xml:space="preserve"> способом, то есть отсутствует необходимость многократного повторения большого объема расчетов для достижения самосогласованного решения. Дальнейшее развитие теории продолжалось на протяжении второй половины </w:t>
      </w:r>
      <w:r w:rsidRPr="00F078BE">
        <w:rPr>
          <w:sz w:val="28"/>
          <w:szCs w:val="28"/>
        </w:rPr>
        <w:t>XX</w:t>
      </w:r>
      <w:r w:rsidRPr="00F078BE">
        <w:rPr>
          <w:sz w:val="28"/>
          <w:szCs w:val="28"/>
          <w:lang w:val="ru-RU"/>
        </w:rPr>
        <w:t>-го века и шло в направлении более полного учета корреляционной энергии. Так основные работы по теории возмущения второго порядка (</w:t>
      </w:r>
      <w:r w:rsidRPr="00F078BE">
        <w:rPr>
          <w:sz w:val="28"/>
          <w:szCs w:val="28"/>
        </w:rPr>
        <w:t>MPPT</w:t>
      </w:r>
      <w:r w:rsidRPr="00F078BE">
        <w:rPr>
          <w:sz w:val="28"/>
          <w:szCs w:val="28"/>
          <w:lang w:val="ru-RU"/>
        </w:rPr>
        <w:t>2), учитывающей 60 — 90 % корреляционной энергии, относятся к 70-м годам.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Другой способ учета электронной корреляции являет собой теория объединенных кластеров. Если методы теории возмущения заключаются в добавлении к основному </w:t>
      </w:r>
      <w:proofErr w:type="spellStart"/>
      <w:r w:rsidRPr="00F078BE">
        <w:rPr>
          <w:sz w:val="28"/>
          <w:szCs w:val="28"/>
          <w:lang w:val="ru-RU"/>
        </w:rPr>
        <w:t>хартри-фоковскому</w:t>
      </w:r>
      <w:proofErr w:type="spellEnd"/>
      <w:r w:rsidRPr="00F078BE">
        <w:rPr>
          <w:sz w:val="28"/>
          <w:szCs w:val="28"/>
          <w:lang w:val="ru-RU"/>
        </w:rPr>
        <w:t xml:space="preserve"> решению однократных, двукратных и трехкратных возбуждений, то метод теории объединенных кластеров основан на включении всех поправок данного типа вплоть до бесконечных порядков теории. Теория совершенствовалась с 70-го по 90-й годы. Некоторые разновидности методов теории объединенных кластеров в состоянии учесть до 99 % энергии электронной корреляции при разумных вычислительных затратах. Наиболее известный из разработчиков данного подхода — Джон </w:t>
      </w:r>
      <w:proofErr w:type="spellStart"/>
      <w:r w:rsidRPr="00F078BE">
        <w:rPr>
          <w:sz w:val="28"/>
          <w:szCs w:val="28"/>
          <w:lang w:val="ru-RU"/>
        </w:rPr>
        <w:t>Попл</w:t>
      </w:r>
      <w:proofErr w:type="spellEnd"/>
      <w:r w:rsidRPr="00F078BE">
        <w:rPr>
          <w:sz w:val="28"/>
          <w:szCs w:val="28"/>
          <w:lang w:val="ru-RU"/>
        </w:rPr>
        <w:t>.</w:t>
      </w:r>
    </w:p>
    <w:p w:rsidR="004E2854" w:rsidRPr="009203C5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Третьим и одним из самых поздних подходов является конфигурационное взаимодействие. Его принцип был рассмотрен в предыдущем разделе. Метод «обрел жизнь» в 80-е годы и развивался вплоть до 2000-го года в трудах Джона </w:t>
      </w:r>
      <w:proofErr w:type="spellStart"/>
      <w:r w:rsidRPr="00F078BE">
        <w:rPr>
          <w:sz w:val="28"/>
          <w:szCs w:val="28"/>
          <w:lang w:val="ru-RU"/>
        </w:rPr>
        <w:t>Попла</w:t>
      </w:r>
      <w:proofErr w:type="spellEnd"/>
      <w:r w:rsidRPr="00F078BE">
        <w:rPr>
          <w:sz w:val="28"/>
          <w:szCs w:val="28"/>
          <w:lang w:val="ru-RU"/>
        </w:rPr>
        <w:t xml:space="preserve">, Р. </w:t>
      </w:r>
      <w:proofErr w:type="spellStart"/>
      <w:r w:rsidRPr="00F078BE">
        <w:rPr>
          <w:sz w:val="28"/>
          <w:szCs w:val="28"/>
          <w:lang w:val="ru-RU"/>
        </w:rPr>
        <w:t>Зигера</w:t>
      </w:r>
      <w:proofErr w:type="spellEnd"/>
      <w:r w:rsidRPr="00F078BE">
        <w:rPr>
          <w:sz w:val="28"/>
          <w:szCs w:val="28"/>
          <w:lang w:val="ru-RU"/>
        </w:rPr>
        <w:t xml:space="preserve"> и Р. </w:t>
      </w:r>
      <w:proofErr w:type="spellStart"/>
      <w:r w:rsidRPr="00F078BE">
        <w:rPr>
          <w:sz w:val="28"/>
          <w:szCs w:val="28"/>
          <w:lang w:val="ru-RU"/>
        </w:rPr>
        <w:t>Кришнана</w:t>
      </w:r>
      <w:proofErr w:type="spellEnd"/>
      <w:r w:rsidRPr="00F078BE">
        <w:rPr>
          <w:sz w:val="28"/>
          <w:szCs w:val="28"/>
          <w:lang w:val="ru-RU"/>
        </w:rPr>
        <w:t xml:space="preserve"> (одна из первых работ — «Методы вариационного конфигурационного взаимодействия — сравнение с теорией возмущения», 1977 год). Изначальным недостатком приближения было отсутствие размерной согласованности (совокупная энергия двух молекул, разделенных очень большим расстоянием, не равна сумме энергий этих же молекул, рассчитанных по отдельности) и размерной протяженности (рост погрешности расчета с увеличением числа частиц, входящих в систему). Первый изъян был устранен в 1987 году в работах упомянутых выше ученых добавлением квадратичных членов более высокого порядка (поправки </w:t>
      </w:r>
      <w:proofErr w:type="spellStart"/>
      <w:r w:rsidRPr="00F078BE">
        <w:rPr>
          <w:sz w:val="28"/>
          <w:szCs w:val="28"/>
          <w:lang w:val="ru-RU"/>
        </w:rPr>
        <w:t>Девидсона</w:t>
      </w:r>
      <w:proofErr w:type="spellEnd"/>
      <w:r w:rsidRPr="00F078BE">
        <w:rPr>
          <w:sz w:val="28"/>
          <w:szCs w:val="28"/>
          <w:lang w:val="ru-RU"/>
        </w:rPr>
        <w:t>). К сожалению, второй недочет для данной</w:t>
      </w:r>
      <w:r w:rsidR="009203C5">
        <w:rPr>
          <w:sz w:val="28"/>
          <w:szCs w:val="28"/>
          <w:lang w:val="ru-RU"/>
        </w:rPr>
        <w:t xml:space="preserve"> группы методов устранен не был</w:t>
      </w:r>
      <w:r w:rsidR="009203C5" w:rsidRPr="009203C5">
        <w:rPr>
          <w:sz w:val="28"/>
          <w:szCs w:val="28"/>
          <w:lang w:val="ru-RU"/>
        </w:rPr>
        <w:t>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Завершая описание </w:t>
      </w:r>
      <w:proofErr w:type="spellStart"/>
      <w:r w:rsidRPr="00F078BE">
        <w:rPr>
          <w:sz w:val="28"/>
          <w:szCs w:val="28"/>
        </w:rPr>
        <w:t>ab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initio</w:t>
      </w:r>
      <w:r w:rsidRPr="00F078BE">
        <w:rPr>
          <w:sz w:val="28"/>
          <w:szCs w:val="28"/>
          <w:lang w:val="ru-RU"/>
        </w:rPr>
        <w:t xml:space="preserve"> методов, следует отметить, что в своих наиболее совершенных (и затратных) формах выражения для волновой </w:t>
      </w:r>
      <w:r w:rsidRPr="00F078BE">
        <w:rPr>
          <w:sz w:val="28"/>
          <w:szCs w:val="28"/>
          <w:lang w:val="ru-RU"/>
        </w:rPr>
        <w:lastRenderedPageBreak/>
        <w:t xml:space="preserve">функции описанных выше трех </w:t>
      </w:r>
      <w:proofErr w:type="spellStart"/>
      <w:r w:rsidRPr="00F078BE">
        <w:rPr>
          <w:sz w:val="28"/>
          <w:szCs w:val="28"/>
          <w:lang w:val="ru-RU"/>
        </w:rPr>
        <w:t>пост-хартри-фоковских</w:t>
      </w:r>
      <w:proofErr w:type="spellEnd"/>
      <w:r w:rsidRPr="00F078BE">
        <w:rPr>
          <w:sz w:val="28"/>
          <w:szCs w:val="28"/>
          <w:lang w:val="ru-RU"/>
        </w:rPr>
        <w:t xml:space="preserve"> приближений практически совпадают.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До последнего момента рассматривались методики решения уравнения Шредингера, но ничего не говорилось о форме волновой функции. Волновую функцию было принято рассматривать в качестве линейной комбинации достаточно простых функций (например, функции Гаусса), называемой базисом или базисным набором. Каждая функция характеризуется некоторым числом подгоночных коэффициентов, обеспечивающих гибкость базиса. В соответствии с вариационным принципом, чем больше базисных функций, тем более точные решения могут быть получены. Но не стоит забывать о временных затратах: чем больше базисных функций (чем более гибкий базисный набор), тем больше времени потребуется для решения уравнения Шредингера.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Одним из первых появился минимальный базисный набор. Он был разработан под началом Р. Ф. Стюарта и Джона </w:t>
      </w:r>
      <w:proofErr w:type="spellStart"/>
      <w:r w:rsidRPr="00F078BE">
        <w:rPr>
          <w:sz w:val="28"/>
          <w:szCs w:val="28"/>
          <w:lang w:val="ru-RU"/>
        </w:rPr>
        <w:t>Попла</w:t>
      </w:r>
      <w:proofErr w:type="spellEnd"/>
      <w:r w:rsidRPr="00F078BE">
        <w:rPr>
          <w:sz w:val="28"/>
          <w:szCs w:val="28"/>
          <w:lang w:val="ru-RU"/>
        </w:rPr>
        <w:t xml:space="preserve"> в 1969 году. В данном базисе осуществляется представление атомных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слетеровского</w:t>
      </w:r>
      <w:proofErr w:type="spellEnd"/>
      <w:r w:rsidRPr="00F078BE">
        <w:rPr>
          <w:sz w:val="28"/>
          <w:szCs w:val="28"/>
          <w:lang w:val="ru-RU"/>
        </w:rPr>
        <w:t xml:space="preserve"> типа в виде комбинации гауссовых функций. Наиболее популярным в свое время был минимальный базисный набор </w:t>
      </w:r>
      <w:r w:rsidRPr="00F078BE">
        <w:rPr>
          <w:sz w:val="28"/>
          <w:szCs w:val="28"/>
        </w:rPr>
        <w:t>STO</w:t>
      </w:r>
      <w:r w:rsidRPr="00F078BE">
        <w:rPr>
          <w:sz w:val="28"/>
          <w:szCs w:val="28"/>
          <w:lang w:val="ru-RU"/>
        </w:rPr>
        <w:t>-3</w:t>
      </w:r>
      <w:r w:rsidRPr="00F078BE">
        <w:rPr>
          <w:sz w:val="28"/>
          <w:szCs w:val="28"/>
        </w:rPr>
        <w:t>G</w:t>
      </w:r>
      <w:r w:rsidRPr="00F078BE">
        <w:rPr>
          <w:sz w:val="28"/>
          <w:szCs w:val="28"/>
          <w:lang w:val="ru-RU"/>
        </w:rPr>
        <w:t>. Данный базис достаточно экономичен, но обладает одним существенным недостатком — он очень жесткий, не способен подстраивать свой размер в зависимости от окружения атома, и характеризуется практически сферическим распределением заряда. В свете последнего погрешность расчета закономерно увеличивается с усложнением электронной структуры.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Более совершенными являются валентно-расщепленные базисные наборы. Они представляют атомную </w:t>
      </w:r>
      <w:proofErr w:type="spellStart"/>
      <w:r w:rsidRPr="00F078BE">
        <w:rPr>
          <w:sz w:val="28"/>
          <w:szCs w:val="28"/>
          <w:lang w:val="ru-RU"/>
        </w:rPr>
        <w:t>орбиталь</w:t>
      </w:r>
      <w:proofErr w:type="spellEnd"/>
      <w:r w:rsidRPr="00F078BE">
        <w:rPr>
          <w:sz w:val="28"/>
          <w:szCs w:val="28"/>
          <w:lang w:val="ru-RU"/>
        </w:rPr>
        <w:t xml:space="preserve"> в виде двух валентных функций одинаковой симметрии. Одна из них является более сжатой, а другая — диффузной. Наиболее распространенными базисами этого типа являются 3-21</w:t>
      </w:r>
      <w:r w:rsidRPr="00F078BE">
        <w:rPr>
          <w:sz w:val="28"/>
          <w:szCs w:val="28"/>
        </w:rPr>
        <w:t>G</w:t>
      </w:r>
      <w:r w:rsidRPr="00F078BE">
        <w:rPr>
          <w:sz w:val="28"/>
          <w:szCs w:val="28"/>
          <w:lang w:val="ru-RU"/>
        </w:rPr>
        <w:t xml:space="preserve"> и 6-31</w:t>
      </w:r>
      <w:r w:rsidRPr="00F078BE">
        <w:rPr>
          <w:sz w:val="28"/>
          <w:szCs w:val="28"/>
        </w:rPr>
        <w:t>G</w:t>
      </w:r>
      <w:r w:rsidRPr="00F078BE">
        <w:rPr>
          <w:sz w:val="28"/>
          <w:szCs w:val="28"/>
          <w:lang w:val="ru-RU"/>
        </w:rPr>
        <w:t xml:space="preserve">. Валентно-расщепленные базисные наборы были описаны в Работе Дж. С. </w:t>
      </w:r>
      <w:proofErr w:type="spellStart"/>
      <w:r w:rsidRPr="00F078BE">
        <w:rPr>
          <w:sz w:val="28"/>
          <w:szCs w:val="28"/>
          <w:lang w:val="ru-RU"/>
        </w:rPr>
        <w:t>Бинкли</w:t>
      </w:r>
      <w:proofErr w:type="spellEnd"/>
      <w:r w:rsidRPr="00F078BE">
        <w:rPr>
          <w:sz w:val="28"/>
          <w:szCs w:val="28"/>
          <w:lang w:val="ru-RU"/>
        </w:rPr>
        <w:t xml:space="preserve">, Джона </w:t>
      </w:r>
      <w:proofErr w:type="spellStart"/>
      <w:r w:rsidRPr="00F078BE">
        <w:rPr>
          <w:sz w:val="28"/>
          <w:szCs w:val="28"/>
          <w:lang w:val="ru-RU"/>
        </w:rPr>
        <w:t>Попла</w:t>
      </w:r>
      <w:proofErr w:type="spellEnd"/>
      <w:r w:rsidRPr="00F078BE">
        <w:rPr>
          <w:sz w:val="28"/>
          <w:szCs w:val="28"/>
          <w:lang w:val="ru-RU"/>
        </w:rPr>
        <w:t xml:space="preserve"> и В. Дж. Гера 1980 года «Базисные наборы малого валентного расщепления для элементов второго периода».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Дальнейшим усовершенствованием базисных наборов было введение поляризационных базисных функций. Причиной этого послужил недостаток, присущий предыдущей группе базисов и заключающийся в том, что центр тяжести отрицательного заряда совпадает с ядром атома, но это не всегда так.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Среди поляризационных базисных наборов получил распространение 6-31</w:t>
      </w:r>
      <w:r w:rsidRPr="00F078BE">
        <w:rPr>
          <w:sz w:val="28"/>
          <w:szCs w:val="28"/>
        </w:rPr>
        <w:t>G</w:t>
      </w:r>
      <w:r w:rsidRPr="00F078BE">
        <w:rPr>
          <w:sz w:val="28"/>
          <w:szCs w:val="28"/>
          <w:lang w:val="ru-RU"/>
        </w:rPr>
        <w:t>(</w:t>
      </w:r>
      <w:r w:rsidRPr="00F078BE">
        <w:rPr>
          <w:sz w:val="28"/>
          <w:szCs w:val="28"/>
        </w:rPr>
        <w:t>d</w:t>
      </w:r>
      <w:r w:rsidRPr="00F078BE">
        <w:rPr>
          <w:sz w:val="28"/>
          <w:szCs w:val="28"/>
          <w:lang w:val="ru-RU"/>
        </w:rPr>
        <w:t>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Описанные выше базисные наборы хорошо моделируют </w:t>
      </w:r>
      <w:proofErr w:type="spellStart"/>
      <w:r w:rsidRPr="00F078BE">
        <w:rPr>
          <w:sz w:val="28"/>
          <w:szCs w:val="28"/>
          <w:lang w:val="ru-RU"/>
        </w:rPr>
        <w:t>электронейтральные</w:t>
      </w:r>
      <w:proofErr w:type="spellEnd"/>
      <w:r w:rsidRPr="00F078BE">
        <w:rPr>
          <w:sz w:val="28"/>
          <w:szCs w:val="28"/>
          <w:lang w:val="ru-RU"/>
        </w:rPr>
        <w:t xml:space="preserve"> системы, то есть молекулы, у которых электроны прочно удерживаются ядрами. В анионах же электрон очень слабо связан с ядром, что </w:t>
      </w:r>
      <w:r w:rsidRPr="00F078BE">
        <w:rPr>
          <w:sz w:val="28"/>
          <w:szCs w:val="28"/>
          <w:lang w:val="ru-RU"/>
        </w:rPr>
        <w:lastRenderedPageBreak/>
        <w:t xml:space="preserve">проявляется в значительном удалении электронной плотности от него. По этой причине в базисный набор включают диффузные функции </w:t>
      </w:r>
      <w:r w:rsidRPr="00F078BE">
        <w:rPr>
          <w:sz w:val="28"/>
          <w:szCs w:val="28"/>
        </w:rPr>
        <w:t>s</w:t>
      </w:r>
      <w:r w:rsidRPr="00F078BE">
        <w:rPr>
          <w:sz w:val="28"/>
          <w:szCs w:val="28"/>
          <w:lang w:val="ru-RU"/>
        </w:rPr>
        <w:t xml:space="preserve">- и </w:t>
      </w:r>
      <w:r w:rsidRPr="00F078BE">
        <w:rPr>
          <w:sz w:val="28"/>
          <w:szCs w:val="28"/>
        </w:rPr>
        <w:t>p</w:t>
      </w:r>
      <w:r w:rsidRPr="00F078BE">
        <w:rPr>
          <w:sz w:val="28"/>
          <w:szCs w:val="28"/>
          <w:lang w:val="ru-RU"/>
        </w:rPr>
        <w:t>-типа с малыми значениями экспоненциальных коэффициентов, что обусловливает большой размер и удаленность этих функций от ядра. Такие функции обозначают символом «+». В качестве примера можно привести базисный набор, включающий как поляризационные, так и диффузные функции — 6-31+</w:t>
      </w:r>
      <w:r w:rsidRPr="00F078BE">
        <w:rPr>
          <w:sz w:val="28"/>
          <w:szCs w:val="28"/>
        </w:rPr>
        <w:t>G</w:t>
      </w:r>
      <w:r w:rsidRPr="00F078BE">
        <w:rPr>
          <w:sz w:val="28"/>
          <w:szCs w:val="28"/>
          <w:lang w:val="ru-RU"/>
        </w:rPr>
        <w:t>(</w:t>
      </w:r>
      <w:r w:rsidRPr="00F078BE">
        <w:rPr>
          <w:sz w:val="28"/>
          <w:szCs w:val="28"/>
        </w:rPr>
        <w:t>d</w:t>
      </w:r>
      <w:r w:rsidRPr="00F078BE">
        <w:rPr>
          <w:sz w:val="28"/>
          <w:szCs w:val="28"/>
          <w:lang w:val="ru-RU"/>
        </w:rPr>
        <w:t>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</w:p>
    <w:p w:rsidR="004E2854" w:rsidRPr="00F078BE" w:rsidRDefault="004E2854" w:rsidP="00F078BE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7" w:name="_Toc9805902"/>
      <w:r w:rsidRPr="00F078BE">
        <w:rPr>
          <w:rFonts w:ascii="Times New Roman" w:hAnsi="Times New Roman" w:cs="Times New Roman"/>
          <w:color w:val="auto"/>
          <w:sz w:val="28"/>
          <w:szCs w:val="28"/>
          <w:lang w:val="ru-RU"/>
        </w:rPr>
        <w:t>2.2.3. Методы теории функционала плотности</w:t>
      </w:r>
      <w:bookmarkEnd w:id="7"/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Каждый из описанных ранее подходов был ориентирован либо на скорость (полуэмпирические методы), либо на точность (</w:t>
      </w:r>
      <w:proofErr w:type="spellStart"/>
      <w:r w:rsidRPr="00F078BE">
        <w:rPr>
          <w:sz w:val="28"/>
          <w:szCs w:val="28"/>
        </w:rPr>
        <w:t>ab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initio</w:t>
      </w:r>
      <w:r w:rsidRPr="00F078BE">
        <w:rPr>
          <w:sz w:val="28"/>
          <w:szCs w:val="28"/>
          <w:lang w:val="ru-RU"/>
        </w:rPr>
        <w:t xml:space="preserve"> методы) расчетов. Во многом благодаря развитию химии высокомолекулярных соединений и биохимии объект вычислений — молекула — неуклонно рос в размерах, а методов, способных моделировать большие молекулярные структуры с высокой точностью не было. Нужны были нестандартные решения, делающие задачу выполнимой не за счет совершенствования собственно вычислительной процедуры, а за счет радикального упрощения самой математической модели.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Такое положение дел, разумеется, не устраивало исследователей, и в 60-е годы начались работы по изучению электронной плотности (до этого момента использование данной характеристики для описания квантовой системы было скорее интуитивным). Но почему электронная плотность столь привлекательна? Во-первых, она физически определена и измеряема в отличие от волновой функции, не имеющей физического смысла. Во-вторых, получение полной волновой функции электронов — задача, соответствующая 3</w:t>
      </w:r>
      <w:r w:rsidRPr="00F078BE">
        <w:rPr>
          <w:sz w:val="28"/>
          <w:szCs w:val="28"/>
        </w:rPr>
        <w:t>n</w:t>
      </w:r>
      <w:r w:rsidRPr="00F078BE">
        <w:rPr>
          <w:sz w:val="28"/>
          <w:szCs w:val="28"/>
          <w:lang w:val="ru-RU"/>
        </w:rPr>
        <w:t>-измерениям (или даже 4</w:t>
      </w:r>
      <w:r w:rsidRPr="00F078BE">
        <w:rPr>
          <w:sz w:val="28"/>
          <w:szCs w:val="28"/>
        </w:rPr>
        <w:t>n</w:t>
      </w:r>
      <w:r w:rsidRPr="00F078BE">
        <w:rPr>
          <w:sz w:val="28"/>
          <w:szCs w:val="28"/>
          <w:lang w:val="ru-RU"/>
        </w:rPr>
        <w:t xml:space="preserve">, если принимать во внимание спин), где </w:t>
      </w:r>
      <w:r w:rsidRPr="00F078BE">
        <w:rPr>
          <w:sz w:val="28"/>
          <w:szCs w:val="28"/>
        </w:rPr>
        <w:t>n</w:t>
      </w:r>
      <w:r w:rsidRPr="00F078BE">
        <w:rPr>
          <w:sz w:val="28"/>
          <w:szCs w:val="28"/>
          <w:lang w:val="ru-RU"/>
        </w:rPr>
        <w:t>-полное число электронов, тогда как электронная плотность есть функция от трех координат независимо от числа электронов в молекуле. Здесь основная сложность заключается в том, существует ли взаимосвязь между электронной плотностью и энергией, и какова форма зависимости, если она существует?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Все началось с работ П. </w:t>
      </w:r>
      <w:proofErr w:type="spellStart"/>
      <w:r w:rsidRPr="00F078BE">
        <w:rPr>
          <w:sz w:val="28"/>
          <w:szCs w:val="28"/>
          <w:lang w:val="ru-RU"/>
        </w:rPr>
        <w:t>Хоэнберга</w:t>
      </w:r>
      <w:proofErr w:type="spellEnd"/>
      <w:r w:rsidRPr="00F078BE">
        <w:rPr>
          <w:sz w:val="28"/>
          <w:szCs w:val="28"/>
          <w:lang w:val="ru-RU"/>
        </w:rPr>
        <w:t xml:space="preserve"> и В. Кона, которые доказали теорему о свойствах электронной плотности («Негомогенный электронный газ», 1964 год). Согласно теореме энергия основного состояния молекулы является функционалом электронной плотности и энергия минимальна, если она (электронная плотность) является точной для основного состояния (функционал — соответствие числового ряда функции, которая, в свою очередь сопоставлена другому числовому ряду). Следует отметить, что теорема, являя строгое доказательство связи полной энергии с электронной плотностью, не дает никакого правила в построении этого же функционала (о его формах речь пойдет чуть позже).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lastRenderedPageBreak/>
        <w:t xml:space="preserve">Методы теории функционала плотности стали использоваться после внедрения в расчетную схему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, предложенных У. Коном и Л. Дж. </w:t>
      </w:r>
      <w:proofErr w:type="spellStart"/>
      <w:r w:rsidRPr="00F078BE">
        <w:rPr>
          <w:sz w:val="28"/>
          <w:szCs w:val="28"/>
          <w:lang w:val="ru-RU"/>
        </w:rPr>
        <w:t>Шамом</w:t>
      </w:r>
      <w:proofErr w:type="spellEnd"/>
      <w:r w:rsidRPr="00F078BE">
        <w:rPr>
          <w:sz w:val="28"/>
          <w:szCs w:val="28"/>
          <w:lang w:val="ru-RU"/>
        </w:rPr>
        <w:t xml:space="preserve"> в 1965 году (работа называлась «Самосогласованные уравнения, включающие обменные и корреляционные эффекты»). Основная идея теории состоит в разделении функционала кинетической энергии на две части, первая вычисляется точно с использованием формально построенных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, отвечающих системе невзаимодействующих электронов, вторая представляет собой поправку. Таким образом, описание молекулярной системы практически полностью соответствует </w:t>
      </w:r>
      <w:proofErr w:type="spellStart"/>
      <w:r w:rsidRPr="00F078BE">
        <w:rPr>
          <w:sz w:val="28"/>
          <w:szCs w:val="28"/>
          <w:lang w:val="ru-RU"/>
        </w:rPr>
        <w:t>хартри-фоковскому</w:t>
      </w:r>
      <w:proofErr w:type="spellEnd"/>
      <w:r w:rsidRPr="00F078BE">
        <w:rPr>
          <w:sz w:val="28"/>
          <w:szCs w:val="28"/>
          <w:lang w:val="ru-RU"/>
        </w:rPr>
        <w:t xml:space="preserve"> (что, несомненно, следует отнести к достоинству). Но не стоит забывать, что данные </w:t>
      </w:r>
      <w:proofErr w:type="spellStart"/>
      <w:r w:rsidRPr="00F078BE">
        <w:rPr>
          <w:sz w:val="28"/>
          <w:szCs w:val="28"/>
          <w:lang w:val="ru-RU"/>
        </w:rPr>
        <w:t>орбитали</w:t>
      </w:r>
      <w:proofErr w:type="spellEnd"/>
      <w:r w:rsidRPr="00F078BE">
        <w:rPr>
          <w:sz w:val="28"/>
          <w:szCs w:val="28"/>
          <w:lang w:val="ru-RU"/>
        </w:rPr>
        <w:t xml:space="preserve"> сконструированы лишь так, чтобы давать наилучшее описание электронной плотности, и имеют мало общего с </w:t>
      </w:r>
      <w:proofErr w:type="spellStart"/>
      <w:r w:rsidRPr="00F078BE">
        <w:rPr>
          <w:sz w:val="28"/>
          <w:szCs w:val="28"/>
          <w:lang w:val="ru-RU"/>
        </w:rPr>
        <w:t>хартри-фоковскими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proofErr w:type="spellStart"/>
      <w:r w:rsidRPr="00F078BE">
        <w:rPr>
          <w:sz w:val="28"/>
          <w:szCs w:val="28"/>
          <w:lang w:val="ru-RU"/>
        </w:rPr>
        <w:t>орбиталями</w:t>
      </w:r>
      <w:proofErr w:type="spellEnd"/>
      <w:r w:rsidRPr="00F078BE">
        <w:rPr>
          <w:sz w:val="28"/>
          <w:szCs w:val="28"/>
          <w:lang w:val="ru-RU"/>
        </w:rPr>
        <w:t>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Спустя некоторое время (конец 70-х годов) было разработано приближение локальной плотности — простейшая форма теории. Это приближение основывается на том, в каждой точке молекулы с характерной для нее электронной плотностью свойства те же, что и в однородном электронном газе с той же плотностью. Общим случаем локальной плотности является приближение локальной спиновой плотности (</w:t>
      </w:r>
      <w:r w:rsidRPr="00F078BE">
        <w:rPr>
          <w:sz w:val="28"/>
          <w:szCs w:val="28"/>
        </w:rPr>
        <w:t>LSDA</w:t>
      </w:r>
      <w:r w:rsidRPr="00F078BE">
        <w:rPr>
          <w:sz w:val="28"/>
          <w:szCs w:val="28"/>
          <w:lang w:val="ru-RU"/>
        </w:rPr>
        <w:t xml:space="preserve"> — </w:t>
      </w:r>
      <w:r w:rsidRPr="00F078BE">
        <w:rPr>
          <w:sz w:val="28"/>
          <w:szCs w:val="28"/>
        </w:rPr>
        <w:t>Local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Spin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Density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Approximation</w:t>
      </w:r>
      <w:r w:rsidRPr="00F078BE">
        <w:rPr>
          <w:sz w:val="28"/>
          <w:szCs w:val="28"/>
          <w:lang w:val="ru-RU"/>
        </w:rPr>
        <w:t xml:space="preserve">). Точность методов, основанных на </w:t>
      </w:r>
      <w:r w:rsidRPr="00F078BE">
        <w:rPr>
          <w:sz w:val="28"/>
          <w:szCs w:val="28"/>
        </w:rPr>
        <w:t>LSDA</w:t>
      </w:r>
      <w:r w:rsidRPr="00F078BE">
        <w:rPr>
          <w:sz w:val="28"/>
          <w:szCs w:val="28"/>
          <w:lang w:val="ru-RU"/>
        </w:rPr>
        <w:t xml:space="preserve">, сопоставима с методами </w:t>
      </w:r>
      <w:proofErr w:type="spellStart"/>
      <w:r w:rsidRPr="00F078BE">
        <w:rPr>
          <w:sz w:val="28"/>
          <w:szCs w:val="28"/>
          <w:lang w:val="ru-RU"/>
        </w:rPr>
        <w:t>Хартри-Фока</w:t>
      </w:r>
      <w:proofErr w:type="spellEnd"/>
      <w:r w:rsidRPr="00F078BE">
        <w:rPr>
          <w:sz w:val="28"/>
          <w:szCs w:val="28"/>
          <w:lang w:val="ru-RU"/>
        </w:rPr>
        <w:t>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Другим более совершенным является приближение градиентной коррекции (</w:t>
      </w:r>
      <w:r w:rsidRPr="00F078BE">
        <w:rPr>
          <w:sz w:val="28"/>
          <w:szCs w:val="28"/>
        </w:rPr>
        <w:t>GGA</w:t>
      </w:r>
      <w:r w:rsidRPr="00F078BE">
        <w:rPr>
          <w:sz w:val="28"/>
          <w:szCs w:val="28"/>
          <w:lang w:val="ru-RU"/>
        </w:rPr>
        <w:t xml:space="preserve"> — </w:t>
      </w:r>
      <w:r w:rsidRPr="00F078BE">
        <w:rPr>
          <w:sz w:val="28"/>
          <w:szCs w:val="28"/>
        </w:rPr>
        <w:t>Generalized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Gradient</w:t>
      </w:r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Approximation</w:t>
      </w:r>
      <w:r w:rsidRPr="00F078BE">
        <w:rPr>
          <w:sz w:val="28"/>
          <w:szCs w:val="28"/>
          <w:lang w:val="ru-RU"/>
        </w:rPr>
        <w:t xml:space="preserve">). В данном случае корреляционный и обменный потенциалы, образующие функционал, связаны не только с электронной плотностью, но и с первой и второй производной от нее. Вначале было предложено несколько функциональных зависимостей в виде поправок к </w:t>
      </w:r>
      <w:r w:rsidRPr="00F078BE">
        <w:rPr>
          <w:sz w:val="28"/>
          <w:szCs w:val="28"/>
        </w:rPr>
        <w:t>LSDA</w:t>
      </w:r>
      <w:r w:rsidRPr="00F078BE">
        <w:rPr>
          <w:sz w:val="28"/>
          <w:szCs w:val="28"/>
          <w:lang w:val="ru-RU"/>
        </w:rPr>
        <w:t xml:space="preserve"> (например, обменная поправка </w:t>
      </w:r>
      <w:proofErr w:type="spellStart"/>
      <w:r w:rsidRPr="00F078BE">
        <w:rPr>
          <w:sz w:val="28"/>
          <w:szCs w:val="28"/>
          <w:lang w:val="ru-RU"/>
        </w:rPr>
        <w:t>Бекке</w:t>
      </w:r>
      <w:proofErr w:type="spellEnd"/>
      <w:r w:rsidRPr="00F078BE">
        <w:rPr>
          <w:sz w:val="28"/>
          <w:szCs w:val="28"/>
          <w:lang w:val="ru-RU"/>
        </w:rPr>
        <w:t>, 1988 год). Практически в то же время был предложен ряд функционалов с градиентной коррекцией в чистом виде. Один из наиболее удачных функционалов данной группы был предложен К. Ли, В. Янгом и Р. Г. Паром (</w:t>
      </w:r>
      <w:r w:rsidRPr="00F078BE">
        <w:rPr>
          <w:sz w:val="28"/>
          <w:szCs w:val="28"/>
        </w:rPr>
        <w:t>LYP</w:t>
      </w:r>
      <w:r w:rsidRPr="00F078BE">
        <w:rPr>
          <w:sz w:val="28"/>
          <w:szCs w:val="28"/>
          <w:lang w:val="ru-RU"/>
        </w:rPr>
        <w:t>, 1988 год).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Третью и наиболее совершенную форму являет группа гибридных методов. Они вобрали в себя лучшее из приближений локальной плотности и градиентной коррекции и получи широкое распространение благодаря феноменально низким временным затратам в сочетании с точностью, которая сопоставима с точностью лучших </w:t>
      </w:r>
      <w:proofErr w:type="spellStart"/>
      <w:r w:rsidRPr="00F078BE">
        <w:rPr>
          <w:sz w:val="28"/>
          <w:szCs w:val="28"/>
        </w:rPr>
        <w:t>ab</w:t>
      </w:r>
      <w:proofErr w:type="spellEnd"/>
      <w:r w:rsidRPr="00F078BE">
        <w:rPr>
          <w:sz w:val="28"/>
          <w:szCs w:val="28"/>
          <w:lang w:val="ru-RU"/>
        </w:rPr>
        <w:t xml:space="preserve"> </w:t>
      </w:r>
      <w:r w:rsidRPr="00F078BE">
        <w:rPr>
          <w:sz w:val="28"/>
          <w:szCs w:val="28"/>
        </w:rPr>
        <w:t>initio</w:t>
      </w:r>
      <w:r w:rsidRPr="00F078BE">
        <w:rPr>
          <w:sz w:val="28"/>
          <w:szCs w:val="28"/>
          <w:lang w:val="ru-RU"/>
        </w:rPr>
        <w:t xml:space="preserve"> методов (</w:t>
      </w:r>
      <w:r w:rsidRPr="00F078BE">
        <w:rPr>
          <w:sz w:val="28"/>
          <w:szCs w:val="28"/>
        </w:rPr>
        <w:t>MP</w:t>
      </w:r>
      <w:r w:rsidRPr="00F078BE">
        <w:rPr>
          <w:sz w:val="28"/>
          <w:szCs w:val="28"/>
          <w:lang w:val="ru-RU"/>
        </w:rPr>
        <w:t>4(</w:t>
      </w:r>
      <w:r w:rsidRPr="00F078BE">
        <w:rPr>
          <w:sz w:val="28"/>
          <w:szCs w:val="28"/>
        </w:rPr>
        <w:t>SDQ</w:t>
      </w:r>
      <w:r w:rsidRPr="00F078BE">
        <w:rPr>
          <w:sz w:val="28"/>
          <w:szCs w:val="28"/>
          <w:lang w:val="ru-RU"/>
        </w:rPr>
        <w:t xml:space="preserve">), </w:t>
      </w:r>
      <w:r w:rsidRPr="00F078BE">
        <w:rPr>
          <w:sz w:val="28"/>
          <w:szCs w:val="28"/>
        </w:rPr>
        <w:t>QCISD</w:t>
      </w:r>
      <w:r w:rsidRPr="00F078BE">
        <w:rPr>
          <w:sz w:val="28"/>
          <w:szCs w:val="28"/>
          <w:lang w:val="ru-RU"/>
        </w:rPr>
        <w:t xml:space="preserve"> и </w:t>
      </w:r>
      <w:r w:rsidRPr="00F078BE">
        <w:rPr>
          <w:sz w:val="28"/>
          <w:szCs w:val="28"/>
        </w:rPr>
        <w:t>CCSD</w:t>
      </w:r>
      <w:r w:rsidRPr="00F078BE">
        <w:rPr>
          <w:sz w:val="28"/>
          <w:szCs w:val="28"/>
          <w:lang w:val="ru-RU"/>
        </w:rPr>
        <w:t>).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В заключение хотелось бы отметить, что методы теории функционала плотности позволили получить ряд электрофизических характеристик (дипольные моменты молекул и внешние электростатические поля), прогнозы спектров в диапазоне от далекой </w:t>
      </w:r>
      <w:proofErr w:type="spellStart"/>
      <w:r w:rsidRPr="00F078BE">
        <w:rPr>
          <w:sz w:val="28"/>
          <w:szCs w:val="28"/>
          <w:lang w:val="ru-RU"/>
        </w:rPr>
        <w:t>ИК-области</w:t>
      </w:r>
      <w:proofErr w:type="spellEnd"/>
      <w:r w:rsidRPr="00F078BE">
        <w:rPr>
          <w:sz w:val="28"/>
          <w:szCs w:val="28"/>
          <w:lang w:val="ru-RU"/>
        </w:rPr>
        <w:t xml:space="preserve"> до УФ, изучение путей </w:t>
      </w:r>
      <w:r w:rsidRPr="00F078BE">
        <w:rPr>
          <w:sz w:val="28"/>
          <w:szCs w:val="28"/>
          <w:lang w:val="ru-RU"/>
        </w:rPr>
        <w:lastRenderedPageBreak/>
        <w:t xml:space="preserve">химических реакций с высокой степенью точности. Столь впечатляющие результаты не остались без внимания шведской академии наук, и в 1998 году Нобелевскую премию разделили Джон </w:t>
      </w:r>
      <w:proofErr w:type="spellStart"/>
      <w:r w:rsidRPr="00F078BE">
        <w:rPr>
          <w:sz w:val="28"/>
          <w:szCs w:val="28"/>
          <w:lang w:val="ru-RU"/>
        </w:rPr>
        <w:t>Попл</w:t>
      </w:r>
      <w:proofErr w:type="spellEnd"/>
      <w:r w:rsidRPr="00F078BE">
        <w:rPr>
          <w:sz w:val="28"/>
          <w:szCs w:val="28"/>
          <w:lang w:val="ru-RU"/>
        </w:rPr>
        <w:t xml:space="preserve"> «за развитие вычислительных методов в квантовой химии» и </w:t>
      </w:r>
      <w:proofErr w:type="spellStart"/>
      <w:r w:rsidRPr="00F078BE">
        <w:rPr>
          <w:sz w:val="28"/>
          <w:szCs w:val="28"/>
          <w:lang w:val="ru-RU"/>
        </w:rPr>
        <w:t>Уолтер</w:t>
      </w:r>
      <w:proofErr w:type="spellEnd"/>
      <w:r w:rsidRPr="00F078BE">
        <w:rPr>
          <w:sz w:val="28"/>
          <w:szCs w:val="28"/>
          <w:lang w:val="ru-RU"/>
        </w:rPr>
        <w:t xml:space="preserve"> Кон «за развитие теории функционала плотности».</w:t>
      </w:r>
    </w:p>
    <w:p w:rsidR="004E2854" w:rsidRPr="00F078BE" w:rsidRDefault="004E2854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</w:p>
    <w:p w:rsidR="004E2854" w:rsidRPr="00F078BE" w:rsidRDefault="004E2854" w:rsidP="00F078BE">
      <w:pPr>
        <w:pStyle w:val="1"/>
        <w:spacing w:line="276" w:lineRule="auto"/>
        <w:rPr>
          <w:rFonts w:ascii="Times New Roman" w:hAnsi="Times New Roman" w:cs="Times New Roman"/>
          <w:color w:val="auto"/>
          <w:lang w:val="ru-RU"/>
        </w:rPr>
      </w:pPr>
      <w:bookmarkStart w:id="8" w:name="_Toc9805903"/>
      <w:r w:rsidRPr="00F078BE">
        <w:rPr>
          <w:rFonts w:ascii="Times New Roman" w:hAnsi="Times New Roman" w:cs="Times New Roman"/>
          <w:color w:val="auto"/>
          <w:lang w:val="ru-RU"/>
        </w:rPr>
        <w:t>3. Заключение</w:t>
      </w:r>
      <w:bookmarkEnd w:id="8"/>
    </w:p>
    <w:p w:rsidR="00F078BE" w:rsidRPr="00F078BE" w:rsidRDefault="001B468B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Сегодня квантовая химия позволяет с высокой точностью вычислять равновесные </w:t>
      </w:r>
      <w:proofErr w:type="spellStart"/>
      <w:r w:rsidRPr="00F078BE">
        <w:rPr>
          <w:sz w:val="28"/>
          <w:szCs w:val="28"/>
          <w:lang w:val="ru-RU"/>
        </w:rPr>
        <w:t>межьядерные</w:t>
      </w:r>
      <w:proofErr w:type="spellEnd"/>
      <w:r w:rsidRPr="00F078BE">
        <w:rPr>
          <w:sz w:val="28"/>
          <w:szCs w:val="28"/>
          <w:lang w:val="ru-RU"/>
        </w:rPr>
        <w:t xml:space="preserve"> расстояния и валентные углы, барьеры внутреннего вращения, энергии образования и энергии диссоциации, частоты и вероятности переходов под влиянием электромагнитного излучения в весьма широком диапазоне длин волн (от </w:t>
      </w:r>
      <w:proofErr w:type="spellStart"/>
      <w:r w:rsidRPr="00F078BE">
        <w:rPr>
          <w:sz w:val="28"/>
          <w:szCs w:val="28"/>
          <w:lang w:val="ru-RU"/>
        </w:rPr>
        <w:t>рентгеноэлектронных</w:t>
      </w:r>
      <w:proofErr w:type="spellEnd"/>
      <w:r w:rsidRPr="00F078BE">
        <w:rPr>
          <w:sz w:val="28"/>
          <w:szCs w:val="28"/>
          <w:lang w:val="ru-RU"/>
        </w:rPr>
        <w:t xml:space="preserve"> спектров до спектров ЯМР), энергии активации, сечения и константы скорости простейших химических реакций. В ходе квантово-химических расчетов для многих молекул было обнаружено, с одной стороны, существование значительного числа минимумов на потенциальных поверхностях, разделенных часто невысокими барьерами (нежесткие молекулы), была установлена высокая чувствительность электронного распределения к изменениям ядерной конфигурации, а с другой стороны, были подтверждены и постулируемые классической теорией возможности переноса локальных характеристик отдельных фрагментов молекул в рядах родственных соединений и т.п.. Квантовая химия значительно облегчает интерпретацию различных экспериментальных спектров, позволяя привлекать для анализа данные не только по частотам переходов, но и по интенсивностям, и по контурам полос. Она играет определяющую роль при получении информации о межмолекулярных взаимодействиях, при разработке моделей влияния среды на молекулу, в том числе в задачах адсорбции и гетерогенного катализа. </w:t>
      </w:r>
      <w:r w:rsidRPr="00F078BE">
        <w:rPr>
          <w:sz w:val="28"/>
          <w:szCs w:val="28"/>
          <w:lang w:val="ru-RU"/>
        </w:rPr>
        <w:cr/>
      </w:r>
    </w:p>
    <w:p w:rsidR="005306B7" w:rsidRPr="00F078BE" w:rsidRDefault="005306B7" w:rsidP="00F078BE">
      <w:pPr>
        <w:pStyle w:val="1"/>
        <w:spacing w:line="276" w:lineRule="auto"/>
        <w:rPr>
          <w:rFonts w:ascii="Times New Roman" w:hAnsi="Times New Roman" w:cs="Times New Roman"/>
          <w:color w:val="auto"/>
          <w:lang w:val="ru-RU"/>
        </w:rPr>
      </w:pPr>
      <w:bookmarkStart w:id="9" w:name="_Toc9805904"/>
      <w:r w:rsidRPr="00F078BE">
        <w:rPr>
          <w:rFonts w:ascii="Times New Roman" w:hAnsi="Times New Roman" w:cs="Times New Roman"/>
          <w:color w:val="auto"/>
          <w:lang w:val="ru-RU"/>
        </w:rPr>
        <w:t>4. Библиография</w:t>
      </w:r>
      <w:bookmarkEnd w:id="9"/>
    </w:p>
    <w:p w:rsidR="005306B7" w:rsidRPr="00F078BE" w:rsidRDefault="005306B7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1. В. И. Кузнецов. Диалектика развития химии. М., «Наука», 1973</w:t>
      </w:r>
    </w:p>
    <w:p w:rsidR="005306B7" w:rsidRPr="00813B23" w:rsidRDefault="005306B7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2. Я. А. </w:t>
      </w:r>
      <w:proofErr w:type="spellStart"/>
      <w:r w:rsidRPr="00F078BE">
        <w:rPr>
          <w:sz w:val="28"/>
          <w:szCs w:val="28"/>
          <w:lang w:val="ru-RU"/>
        </w:rPr>
        <w:t>Угай</w:t>
      </w:r>
      <w:proofErr w:type="spellEnd"/>
      <w:r w:rsidRPr="00F078BE">
        <w:rPr>
          <w:sz w:val="28"/>
          <w:szCs w:val="28"/>
          <w:lang w:val="ru-RU"/>
        </w:rPr>
        <w:t xml:space="preserve">. Валентность, химическая связь и степень окисления — важнейшие понятия химии. </w:t>
      </w:r>
      <w:r w:rsidRPr="00813B23">
        <w:rPr>
          <w:sz w:val="28"/>
          <w:szCs w:val="28"/>
          <w:lang w:val="ru-RU"/>
        </w:rPr>
        <w:t>Воронежский государственный университет, 1997</w:t>
      </w:r>
    </w:p>
    <w:p w:rsidR="005306B7" w:rsidRPr="00F078BE" w:rsidRDefault="005306B7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4. В. А. Волков, Е. В. </w:t>
      </w:r>
      <w:proofErr w:type="spellStart"/>
      <w:r w:rsidRPr="00F078BE">
        <w:rPr>
          <w:sz w:val="28"/>
          <w:szCs w:val="28"/>
          <w:lang w:val="ru-RU"/>
        </w:rPr>
        <w:t>Вонский</w:t>
      </w:r>
      <w:proofErr w:type="spellEnd"/>
      <w:r w:rsidRPr="00F078BE">
        <w:rPr>
          <w:sz w:val="28"/>
          <w:szCs w:val="28"/>
          <w:lang w:val="ru-RU"/>
        </w:rPr>
        <w:t>, Г. И. Кузнецова. Выдающиеся химики мира. М., «Высшая Школа», 1991</w:t>
      </w:r>
    </w:p>
    <w:p w:rsidR="005306B7" w:rsidRPr="00F078BE" w:rsidRDefault="005306B7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>5. И. Майер. Избранные главы квантовой химии. Доказательства теорем и вывод формул. М., «Бином. Лаборатория знаний», 2006</w:t>
      </w:r>
    </w:p>
    <w:p w:rsidR="005306B7" w:rsidRPr="00F078BE" w:rsidRDefault="005306B7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lastRenderedPageBreak/>
        <w:t xml:space="preserve">6. М. Дж. С. </w:t>
      </w:r>
      <w:proofErr w:type="spellStart"/>
      <w:r w:rsidRPr="00F078BE">
        <w:rPr>
          <w:sz w:val="28"/>
          <w:szCs w:val="28"/>
          <w:lang w:val="ru-RU"/>
        </w:rPr>
        <w:t>Дьюар</w:t>
      </w:r>
      <w:proofErr w:type="spellEnd"/>
      <w:r w:rsidRPr="00F078BE">
        <w:rPr>
          <w:sz w:val="28"/>
          <w:szCs w:val="28"/>
          <w:lang w:val="ru-RU"/>
        </w:rPr>
        <w:t xml:space="preserve">. Теория молекулярных </w:t>
      </w:r>
      <w:proofErr w:type="spellStart"/>
      <w:r w:rsidRPr="00F078BE">
        <w:rPr>
          <w:sz w:val="28"/>
          <w:szCs w:val="28"/>
          <w:lang w:val="ru-RU"/>
        </w:rPr>
        <w:t>орбиталей</w:t>
      </w:r>
      <w:proofErr w:type="spellEnd"/>
      <w:r w:rsidRPr="00F078BE">
        <w:rPr>
          <w:sz w:val="28"/>
          <w:szCs w:val="28"/>
          <w:lang w:val="ru-RU"/>
        </w:rPr>
        <w:t xml:space="preserve"> в органической химии. М., «Мир», 1972</w:t>
      </w:r>
    </w:p>
    <w:p w:rsidR="005306B7" w:rsidRPr="00F078BE" w:rsidRDefault="005306B7" w:rsidP="00F078BE">
      <w:pPr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F078BE">
        <w:rPr>
          <w:sz w:val="28"/>
          <w:szCs w:val="28"/>
          <w:lang w:val="ru-RU"/>
        </w:rPr>
        <w:t xml:space="preserve">7. Г. Г. </w:t>
      </w:r>
      <w:proofErr w:type="spellStart"/>
      <w:r w:rsidRPr="00F078BE">
        <w:rPr>
          <w:sz w:val="28"/>
          <w:szCs w:val="28"/>
          <w:lang w:val="ru-RU"/>
        </w:rPr>
        <w:t>Гельман</w:t>
      </w:r>
      <w:proofErr w:type="spellEnd"/>
      <w:r w:rsidRPr="00F078BE">
        <w:rPr>
          <w:sz w:val="28"/>
          <w:szCs w:val="28"/>
          <w:lang w:val="ru-RU"/>
        </w:rPr>
        <w:t>. Квантовая химия. «ОНТИ НКТП СССР», 1937</w:t>
      </w:r>
    </w:p>
    <w:sectPr w:rsidR="005306B7" w:rsidRPr="00F078BE" w:rsidSect="00091833">
      <w:headerReference w:type="even" r:id="rId7"/>
      <w:headerReference w:type="default" r:id="rId8"/>
      <w:pgSz w:w="11907" w:h="16840" w:code="9"/>
      <w:pgMar w:top="1134" w:right="851" w:bottom="1134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A0D" w:rsidRDefault="002B5A0D" w:rsidP="005E5123">
      <w:r>
        <w:separator/>
      </w:r>
    </w:p>
  </w:endnote>
  <w:endnote w:type="continuationSeparator" w:id="0">
    <w:p w:rsidR="002B5A0D" w:rsidRDefault="002B5A0D" w:rsidP="005E5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A0D" w:rsidRDefault="002B5A0D" w:rsidP="005E5123">
      <w:r>
        <w:separator/>
      </w:r>
    </w:p>
  </w:footnote>
  <w:footnote w:type="continuationSeparator" w:id="0">
    <w:p w:rsidR="002B5A0D" w:rsidRDefault="002B5A0D" w:rsidP="005E5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84" w:rsidRDefault="006256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04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3184" w:rsidRDefault="009203C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84" w:rsidRDefault="00625606">
    <w:pPr>
      <w:pStyle w:val="a3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E6044B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9203C5">
      <w:rPr>
        <w:rStyle w:val="a5"/>
        <w:noProof/>
        <w:sz w:val="24"/>
      </w:rPr>
      <w:t>16</w:t>
    </w:r>
    <w:r>
      <w:rPr>
        <w:rStyle w:val="a5"/>
        <w:sz w:val="24"/>
      </w:rPr>
      <w:fldChar w:fldCharType="end"/>
    </w:r>
  </w:p>
  <w:p w:rsidR="00333184" w:rsidRDefault="009203C5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44B"/>
    <w:rsid w:val="001558CA"/>
    <w:rsid w:val="001B468B"/>
    <w:rsid w:val="001C27F5"/>
    <w:rsid w:val="002B5A0D"/>
    <w:rsid w:val="004E2854"/>
    <w:rsid w:val="005306B7"/>
    <w:rsid w:val="005B2CB1"/>
    <w:rsid w:val="005E5123"/>
    <w:rsid w:val="00625606"/>
    <w:rsid w:val="006D46CC"/>
    <w:rsid w:val="007D357E"/>
    <w:rsid w:val="00813B23"/>
    <w:rsid w:val="00874625"/>
    <w:rsid w:val="009203C5"/>
    <w:rsid w:val="00A251E1"/>
    <w:rsid w:val="00DE40C3"/>
    <w:rsid w:val="00E50AD7"/>
    <w:rsid w:val="00E6044B"/>
    <w:rsid w:val="00F078BE"/>
    <w:rsid w:val="00F1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F07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8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04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604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E6044B"/>
  </w:style>
  <w:style w:type="paragraph" w:styleId="a6">
    <w:name w:val="List Paragraph"/>
    <w:basedOn w:val="a"/>
    <w:link w:val="a7"/>
    <w:uiPriority w:val="34"/>
    <w:qFormat/>
    <w:rsid w:val="00E6044B"/>
    <w:pPr>
      <w:widowControl w:val="0"/>
      <w:ind w:left="720" w:firstLine="400"/>
      <w:contextualSpacing/>
      <w:jc w:val="both"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6044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78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F078B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F078BE"/>
    <w:pPr>
      <w:spacing w:line="276" w:lineRule="auto"/>
      <w:outlineLvl w:val="9"/>
    </w:pPr>
    <w:rPr>
      <w:lang w:val="ru-RU" w:eastAsia="en-US"/>
    </w:rPr>
  </w:style>
  <w:style w:type="paragraph" w:styleId="11">
    <w:name w:val="toc 1"/>
    <w:basedOn w:val="a"/>
    <w:next w:val="a"/>
    <w:autoRedefine/>
    <w:uiPriority w:val="39"/>
    <w:unhideWhenUsed/>
    <w:rsid w:val="00F078B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078BE"/>
    <w:pPr>
      <w:spacing w:after="100"/>
      <w:ind w:left="200"/>
    </w:pPr>
  </w:style>
  <w:style w:type="character" w:styleId="a9">
    <w:name w:val="Hyperlink"/>
    <w:basedOn w:val="a0"/>
    <w:uiPriority w:val="99"/>
    <w:unhideWhenUsed/>
    <w:rsid w:val="00F078B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7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8BE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F078BE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rsid w:val="00F078BE"/>
    <w:pPr>
      <w:spacing w:after="100"/>
      <w:ind w:left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314FA9-FF26-4D67-AE35-F65C5FD6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5357</Words>
  <Characters>30537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nmr-calc</cp:lastModifiedBy>
  <cp:revision>11</cp:revision>
  <dcterms:created xsi:type="dcterms:W3CDTF">2019-02-18T05:36:00Z</dcterms:created>
  <dcterms:modified xsi:type="dcterms:W3CDTF">2019-05-27T06:01:00Z</dcterms:modified>
</cp:coreProperties>
</file>